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月报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2024年06月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刘磊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15806698599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2024年07月04日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61CE58D2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28E133D1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53568477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3"/>
        <w:gridCol w:w="1476"/>
        <w:gridCol w:w="1791"/>
        <w:gridCol w:w="1356"/>
        <w:gridCol w:w="1846"/>
      </w:tblGrid>
      <w:tr w:rsidR="009D525B" w14:paraId="2968C6E8" w14:textId="77777777"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9B1E8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315962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56157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86E5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F797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C2D9325" w14:textId="77777777">
        <w:tc>
          <w:tcPr>
            <w:tcW w:w="1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195177012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立方米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8.6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4.05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0.103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9833575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立方米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0.0968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硫酸雾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半年1次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DA080-2#尿素尾吸塔排放口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DA080-2#尿素尾吸塔排放口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DA085-1#尿素尾气吸收塔排放口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DA085-1#尿素尾气吸收塔排放口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甲醇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粉尘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挥发性有机物（VOCs）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205010587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8.6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4.1468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甲醇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0.103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7E1698D1" w14:textId="77777777" w:rsidR="009D525B" w:rsidRDefault="009D525B">
      <w:pPr>
        <w:pStyle w:val="a"/>
        <w:rPr>
          <w:lang w:eastAsia="zh-CN"/>
        </w:rPr>
      </w:pPr>
    </w:p>
    <w:p w14:paraId="5F2E341C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废水</w:t>
      </w:r>
    </w:p>
    <w:p w14:paraId="6724B7E2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7"/>
        <w:gridCol w:w="1501"/>
        <w:gridCol w:w="1318"/>
        <w:gridCol w:w="1593"/>
        <w:gridCol w:w="1103"/>
        <w:gridCol w:w="950"/>
      </w:tblGrid>
      <w:tr w:rsidR="009D525B" w14:paraId="7226CD80" w14:textId="77777777"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AA8A8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12C13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3D0B9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FA13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84FB7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1F56B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6E8E4471" w14:textId="77777777">
        <w:tc>
          <w:tcPr>
            <w:tcW w:w="8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7.23</w:t>
              <w:br w:type="textWrapping"/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9.31736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0.060112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0.159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0.0322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0.000428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6.01e-4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6.46e-3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7514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7.23</w:t>
              <w:br w:type="textWrapping"/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9.31736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0.060112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0.159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0.0322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0.000428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6.01e-4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6.46e-3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7514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d60766ec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 w14:textId="5AF29BEB" w:rsidR="007D6C71" w:rsidRPr="007D6C71" w:rsidRDefault="007D6C71" w:rsidP="007D6C71">
      <w:pPr>
        <w:pStyle w:val="d60766ec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59062d1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d1926e82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f82e2c78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1c668a7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5311c6c0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 w14:textId="71BD3B8E" w:rsidR="00CF4169" w:rsidRPr="00CF4169" w:rsidRDefault="00000000" w:rsidP="00CF4169">
      <w:pPr>
        <w:pStyle w:val="759f0d7e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自行贮存/利用/处置设施合规情况说明表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9"/>
        <w:gridCol w:w="1859"/>
        <w:gridCol w:w="929"/>
        <w:gridCol w:w="930"/>
        <w:gridCol w:w="930"/>
        <w:gridCol w:w="1333"/>
        <w:gridCol w:w="1546"/>
      </w:tblGrid>
      <w:tr w:rsidR="000D1230" w14:paraId="7B95346B" w14:textId="77777777">
        <w:trPr>
          <w:trHeight w:val="2187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 w14:textId="77777777" w:rsidR="000D1230" w:rsidRPr="00CF4169" w:rsidRDefault="00000000">
            <w:pPr>
              <w:pStyle w:val="5f43411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自行贮存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处置设施编号</w:t>
            </w:r>
            <w:r w:rsidRPr="00CF416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 w14:textId="77777777" w:rsidR="000D1230" w:rsidRPr="00CF4169" w:rsidRDefault="00000000">
            <w:pPr>
              <w:pStyle w:val="5f43411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 w14:textId="77777777" w:rsidR="000D1230" w:rsidRPr="00CF4169" w:rsidRDefault="00000000">
            <w:pPr>
              <w:pStyle w:val="5f43411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是否超能力贮存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 w14:textId="77777777" w:rsidR="000D1230" w:rsidRPr="00CF4169" w:rsidRDefault="00000000">
            <w:pPr>
              <w:pStyle w:val="5f43411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是否超种类贮存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 w14:textId="77777777" w:rsidR="000D1230" w:rsidRPr="00CF4169" w:rsidRDefault="00000000">
            <w:pPr>
              <w:pStyle w:val="5f43411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是否超期贮存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 w14:textId="77777777" w:rsidR="000D1230" w:rsidRPr="00CF4169" w:rsidRDefault="00000000">
            <w:pPr>
              <w:pStyle w:val="5f43411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 w14:textId="77777777" w:rsidR="000D1230" w:rsidRPr="00CF4169" w:rsidRDefault="00000000">
            <w:pPr>
              <w:pStyle w:val="5f43411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污泥间 - TS003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锅炉燃料煤棚 - TS008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危废暂存间 - TS004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产生的危险废物暂存后全部外卖至有处理资质的企业。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气化炉渣仓 - TS006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锅炉灰库 - TS001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锅炉渣仓 - TS002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厂区绿化装置 - TS009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原水净化泥沙作为肥料使用。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油回收处理装置 - TS007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我公司自行利用一部分废矿物油，其余的外卖至有回收资质的企业。</w:t>
              <w:br w:type="textWrapping"/>
              <w:t/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4BCBA264" w14:textId="77777777" w:rsidR="000D1230" w:rsidRDefault="000D1230">
      <w:pPr>
        <w:pStyle w:val="25abb8ca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2024.6月小结</w:t>
      </w:r>
    </w:p>
    <w:p>
      <w:r>
        <w:rPr>
          <w:rFonts w:eastAsia="宋体" w:ascii="Times New Roman"/>
          <w:sz w:val="21"/>
        </w:rPr>
        <w:t>2024.6月份山东晋控明水化工集团有限公司污染物排放情况如下：</w:t>
      </w:r>
    </w:p>
    <w:p>
      <w:r>
        <w:rPr>
          <w:rFonts w:eastAsia="宋体" w:ascii="Times New Roman"/>
          <w:sz w:val="21"/>
        </w:rPr>
        <w:t>颗粒物排放量： 0.103 吨</w:t>
      </w:r>
    </w:p>
    <w:p>
      <w:r>
        <w:rPr>
          <w:rFonts w:eastAsia="宋体" w:ascii="Times New Roman"/>
          <w:sz w:val="21"/>
        </w:rPr>
        <w:t>二氧化硫排放量：4.1468吨</w:t>
      </w:r>
    </w:p>
    <w:p>
      <w:r>
        <w:rPr>
          <w:rFonts w:eastAsia="宋体" w:ascii="Times New Roman"/>
          <w:sz w:val="21"/>
        </w:rPr>
        <w:t>氮氧化物排放量：8.6 吨</w:t>
      </w:r>
    </w:p>
    <w:p>
      <w:r>
        <w:rPr>
          <w:rFonts w:eastAsia="宋体" w:ascii="Times New Roman"/>
          <w:sz w:val="21"/>
        </w:rPr>
        <w:t>氨氮排放量：0.000428 吨</w:t>
      </w:r>
    </w:p>
    <w:p>
      <w:r>
        <w:rPr>
          <w:rFonts w:eastAsia="宋体" w:ascii="Times New Roman"/>
          <w:sz w:val="21"/>
        </w:rPr>
        <w:t>COD排放量：0.159 吨</w:t>
      </w:r>
    </w:p>
    <w:p>
      <w:r>
        <w:rPr>
          <w:rFonts w:eastAsia="宋体" w:ascii="Times New Roman"/>
          <w:sz w:val="21"/>
        </w:rPr>
        <w:t>各废水、废气污染物均达标排放。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2024.7.4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0061A7E4" w14:textId="77777777" w:rsidR="00FD1A6D" w:rsidRDefault="00FD1A6D" w:rsidP="005478FA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2E325040" w14:textId="77777777" w:rsidR="00961391" w:rsidRDefault="00961391" w:rsidP="00CF4169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5E9FE2C8" w14:textId="77777777" w:rsidR="00961391" w:rsidRDefault="00961391" w:rsidP="00CF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3448375E" w14:textId="77777777" w:rsidR="00FD1A6D" w:rsidRDefault="00FD1A6D" w:rsidP="005478FA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438E4A0D" w14:textId="77777777" w:rsidR="00961391" w:rsidRDefault="00961391" w:rsidP="00CF4169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6FCB547B" w14:textId="77777777" w:rsidR="00961391" w:rsidRDefault="00961391" w:rsidP="00CF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64bd725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1926e82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fe112a7">
    <w:name w:val="heading 4"/>
    <w:basedOn w:val="d1926e82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c4e87242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b293bb2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6dcb8f2b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b0288ca">
    <w:name w:val="HTML Preformatted"/>
    <w:basedOn w:val="d1926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60766ec">
    <w:name w:val="Normal (Web)"/>
    <w:basedOn w:val="d1926e82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c4e87242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35897b8">
    <w:name w:val="SpireTableThStyle8396ef0b-127c-42d7-bba3-c3d151c392e3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f81863c">
    <w:name w:val="SpireTableThStyle01265b17-4f54-4d31-ac15-a94458045b59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3ff39a7">
    <w:name w:val="SpireTableThStyled124a6f0-80bd-4fef-8c0b-0e708c8f14aa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ec49d2d">
    <w:name w:val="SpireTableThStyle592c2413-f773-461f-9d6f-538429756a9d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c4e8ecd">
    <w:name w:val="SpireTableThStyle0e498a8d-ac52-410a-8588-9b39918b761a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2db445d">
    <w:name w:val="SpireTableThStyle261323bf-6623-497d-9976-96a5cf537f09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9062d19">
    <w:name w:val="SpireTableThStyle1a98f599-3fdb-43b8-85d7-2c9ecaee1b33"/>
    <w:basedOn w:val="d1926e8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c73e3568">
    <w:name w:val="header"/>
    <w:basedOn w:val="d1926e82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5bdcae41">
    <w:name w:val="页眉 字符"/>
    <w:basedOn w:val="c4e87242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499512">
    <w:name w:val="footer"/>
    <w:basedOn w:val="d1926e82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be9695de">
    <w:name w:val="页脚 字符"/>
    <w:basedOn w:val="c4e87242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311c6c0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f1ef1f2">
    <w:name w:val="heading 4"/>
    <w:basedOn w:val="5311c6c0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47b4ac54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208b2c7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8862a61a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8451e11">
    <w:name w:val="HTML Preformatted"/>
    <w:basedOn w:val="5311c6c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82e2c78">
    <w:name w:val="Normal (Web)"/>
    <w:basedOn w:val="5311c6c0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acde09a">
    <w:name w:val="SpireTableThStyle056c9baf-eeec-4670-99c0-a59627ba9a59"/>
    <w:basedOn w:val="5311c6c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c5ae51a">
    <w:name w:val="SpireTableThStyle190ef45e-55e7-47ec-a5c4-aa9e3beeda1b"/>
    <w:basedOn w:val="5311c6c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4d5b1a2">
    <w:name w:val="SpireTableThStylea148aee1-2c16-401e-9e22-919b1dd0ae84"/>
    <w:basedOn w:val="5311c6c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39312b2">
    <w:name w:val="SpireTableThStyle851d748b-30ae-4e25-99a0-c67f8bb897d4"/>
    <w:basedOn w:val="5311c6c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7c7edf8">
    <w:name w:val="SpireTableThStyle86abca9a-1c63-42c4-86c2-4c0bd9089d29"/>
    <w:basedOn w:val="5311c6c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de6e7dc">
    <w:name w:val="SpireTableThStyle068d9834-4b76-4beb-a3be-0c3cc94500d1"/>
    <w:basedOn w:val="5311c6c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c668a7a">
    <w:name w:val="SpireTableThStyle1a98f599-3fdb-43b8-85d7-2c9ecaee1b33"/>
    <w:basedOn w:val="5311c6c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a57606e">
    <w:name w:val="header"/>
    <w:basedOn w:val="5311c6c0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64ad3c07">
    <w:name w:val="页眉 字符"/>
    <w:basedOn w:val="47b4ac54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e81a305">
    <w:name w:val="footer"/>
    <w:basedOn w:val="5311c6c0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d4c01422">
    <w:name w:val="页脚 字符"/>
    <w:basedOn w:val="47b4ac54"/>
    <w:link w:val="a6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5abb8c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b9930b6f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81695b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75a6e50d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90ec564">
    <w:name w:val="HTML Preformatted"/>
    <w:basedOn w:val="25abb8c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59f0d7e">
    <w:name w:val="Normal (Web)"/>
    <w:basedOn w:val="25abb8c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112194f-0670-4ab3-b20c-d02522d6a44e">
    <w:name w:val="SpireTableThStylef112194f-0670-4ab3-b20c-d02522d6a44e"/>
    <w:basedOn w:val="25abb8c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c56b586-b864-40f1-a0c1-d8a86f790df9">
    <w:name w:val="SpireTableThStyle2c56b586-b864-40f1-a0c1-d8a86f790df9"/>
    <w:basedOn w:val="25abb8c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e1cda7-2e60-4228-b82d-d132b380faa2">
    <w:name w:val="SpireTableThStylef4e1cda7-2e60-4228-b82d-d132b380faa2"/>
    <w:basedOn w:val="25abb8c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30f5f22-7023-4f9c-8e22-2567e36cd7a4">
    <w:name w:val="SpireTableThStyle730f5f22-7023-4f9c-8e22-2567e36cd7a4"/>
    <w:basedOn w:val="25abb8c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36ad396-f8ef-46bf-a473-d598d3d73408">
    <w:name w:val="SpireTableThStyle936ad396-f8ef-46bf-a473-d598d3d73408"/>
    <w:basedOn w:val="25abb8c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ff88117-e4cd-4748-a02e-e2bdc1cc0b77">
    <w:name w:val="SpireTableThStyledff88117-e4cd-4748-a02e-e2bdc1cc0b77"/>
    <w:basedOn w:val="25abb8c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f461ee-4b9f-404a-8d4e-12c922584f8a">
    <w:name w:val="SpireTableThStyle06f461ee-4b9f-404a-8d4e-12c922584f8a"/>
    <w:basedOn w:val="25abb8c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f434117">
    <w:name w:val="SpireTableThStyle1a98f599-3fdb-43b8-85d7-2c9ecaee1b33"/>
    <w:basedOn w:val="25abb8c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973c70a">
    <w:name w:val="header"/>
    <w:basedOn w:val="25abb8ca"/>
    <w:link w:val="a5"/>
    <w:rsid w:val="00CF41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62cda1f2">
    <w:name w:val="页眉 字符"/>
    <w:basedOn w:val="b9930b6f"/>
    <w:link w:val="a4"/>
    <w:rsid w:val="00CF416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c1ebd20">
    <w:name w:val="footer"/>
    <w:basedOn w:val="25abb8ca"/>
    <w:link w:val="a7"/>
    <w:rsid w:val="00CF41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3841d091">
    <w:name w:val="页脚 字符"/>
    <w:basedOn w:val="b9930b6f"/>
    <w:link w:val="a6"/>
    <w:rsid w:val="00CF4169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