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EC" w:rsidRDefault="007A6A8B">
      <w:pPr>
        <w:jc w:val="center"/>
        <w:rPr>
          <w:b/>
          <w:sz w:val="44"/>
          <w:szCs w:val="44"/>
        </w:rPr>
      </w:pPr>
      <w:r>
        <w:rPr>
          <w:rFonts w:hint="eastAsia"/>
          <w:b/>
          <w:sz w:val="44"/>
          <w:szCs w:val="44"/>
        </w:rPr>
        <w:t>山东晋控明水化工集团有限公司</w:t>
      </w:r>
    </w:p>
    <w:p w:rsidR="00BA1BEC" w:rsidRDefault="007A6A8B">
      <w:pPr>
        <w:jc w:val="center"/>
        <w:rPr>
          <w:b/>
          <w:sz w:val="44"/>
          <w:szCs w:val="44"/>
        </w:rPr>
      </w:pPr>
      <w:r>
        <w:rPr>
          <w:rFonts w:hint="eastAsia"/>
          <w:b/>
          <w:sz w:val="44"/>
          <w:szCs w:val="44"/>
        </w:rPr>
        <w:t>202</w:t>
      </w:r>
      <w:r w:rsidR="00C57DC7">
        <w:rPr>
          <w:rFonts w:hint="eastAsia"/>
          <w:b/>
          <w:sz w:val="44"/>
          <w:szCs w:val="44"/>
        </w:rPr>
        <w:t>3</w:t>
      </w:r>
      <w:r>
        <w:rPr>
          <w:rFonts w:hint="eastAsia"/>
          <w:b/>
          <w:sz w:val="44"/>
          <w:szCs w:val="44"/>
        </w:rPr>
        <w:t>年放射源评估报告</w:t>
      </w:r>
    </w:p>
    <w:p w:rsidR="00BA1BEC" w:rsidRDefault="00BA1BEC">
      <w:pPr>
        <w:ind w:firstLineChars="200" w:firstLine="560"/>
        <w:rPr>
          <w:rFonts w:ascii="宋体" w:hAnsi="宋体"/>
          <w:sz w:val="28"/>
          <w:szCs w:val="28"/>
        </w:rPr>
      </w:pPr>
    </w:p>
    <w:p w:rsidR="00BA1BEC" w:rsidRDefault="00F6586E" w:rsidP="00BF73C8">
      <w:pPr>
        <w:spacing w:line="500" w:lineRule="exact"/>
        <w:ind w:firstLineChars="200" w:firstLine="560"/>
        <w:rPr>
          <w:rFonts w:ascii="宋体" w:hAnsi="宋体"/>
          <w:sz w:val="28"/>
          <w:szCs w:val="28"/>
        </w:rPr>
      </w:pPr>
      <w:r w:rsidRPr="00F6586E">
        <w:rPr>
          <w:rFonts w:ascii="宋体" w:hAnsi="宋体" w:hint="eastAsia"/>
          <w:sz w:val="28"/>
          <w:szCs w:val="28"/>
        </w:rPr>
        <w:t>山东晋控明水化工集团有限公司前身是济南市明水化肥厂，始建于</w:t>
      </w:r>
      <w:r w:rsidRPr="00F6586E">
        <w:rPr>
          <w:rFonts w:ascii="宋体" w:hAnsi="宋体"/>
          <w:sz w:val="28"/>
          <w:szCs w:val="28"/>
        </w:rPr>
        <w:t>1958</w:t>
      </w:r>
      <w:r w:rsidRPr="00F6586E">
        <w:rPr>
          <w:rFonts w:ascii="宋体" w:hAnsi="宋体" w:hint="eastAsia"/>
          <w:sz w:val="28"/>
          <w:szCs w:val="28"/>
        </w:rPr>
        <w:t>年，是首批建设的全国十三套小氮肥示范厂之一。</w:t>
      </w:r>
      <w:r w:rsidRPr="00F6586E">
        <w:rPr>
          <w:rFonts w:ascii="宋体" w:hAnsi="宋体"/>
          <w:sz w:val="28"/>
          <w:szCs w:val="28"/>
        </w:rPr>
        <w:t>2005</w:t>
      </w:r>
      <w:r w:rsidRPr="00F6586E">
        <w:rPr>
          <w:rFonts w:ascii="宋体" w:hAnsi="宋体" w:hint="eastAsia"/>
          <w:sz w:val="28"/>
          <w:szCs w:val="28"/>
        </w:rPr>
        <w:t>年</w:t>
      </w:r>
      <w:r w:rsidRPr="00F6586E">
        <w:rPr>
          <w:rFonts w:ascii="宋体" w:hAnsi="宋体"/>
          <w:sz w:val="28"/>
          <w:szCs w:val="28"/>
        </w:rPr>
        <w:t>4</w:t>
      </w:r>
      <w:r w:rsidRPr="00F6586E">
        <w:rPr>
          <w:rFonts w:ascii="宋体" w:hAnsi="宋体" w:hint="eastAsia"/>
          <w:sz w:val="28"/>
          <w:szCs w:val="28"/>
        </w:rPr>
        <w:t>月济南市明水化肥厂改制，更名为</w:t>
      </w:r>
      <w:r w:rsidRPr="00F6586E">
        <w:rPr>
          <w:rFonts w:ascii="宋体" w:hAnsi="宋体"/>
          <w:sz w:val="28"/>
          <w:szCs w:val="28"/>
        </w:rPr>
        <w:t>“</w:t>
      </w:r>
      <w:r w:rsidRPr="00F6586E">
        <w:rPr>
          <w:rFonts w:ascii="宋体" w:hAnsi="宋体" w:hint="eastAsia"/>
          <w:sz w:val="28"/>
          <w:szCs w:val="28"/>
        </w:rPr>
        <w:t>山东明水化工</w:t>
      </w:r>
      <w:r w:rsidR="00DC17DD">
        <w:rPr>
          <w:rFonts w:ascii="宋体" w:hAnsi="宋体" w:hint="eastAsia"/>
          <w:sz w:val="28"/>
          <w:szCs w:val="28"/>
        </w:rPr>
        <w:t>集团</w:t>
      </w:r>
      <w:r w:rsidRPr="00F6586E">
        <w:rPr>
          <w:rFonts w:ascii="宋体" w:hAnsi="宋体" w:hint="eastAsia"/>
          <w:sz w:val="28"/>
          <w:szCs w:val="28"/>
        </w:rPr>
        <w:t>有限公司</w:t>
      </w:r>
      <w:r w:rsidRPr="00F6586E">
        <w:rPr>
          <w:rFonts w:ascii="宋体" w:hAnsi="宋体"/>
          <w:sz w:val="28"/>
          <w:szCs w:val="28"/>
        </w:rPr>
        <w:t>”</w:t>
      </w:r>
      <w:r w:rsidRPr="00F6586E">
        <w:rPr>
          <w:rFonts w:ascii="宋体" w:hAnsi="宋体" w:hint="eastAsia"/>
          <w:sz w:val="28"/>
          <w:szCs w:val="28"/>
        </w:rPr>
        <w:t>；</w:t>
      </w:r>
      <w:r w:rsidRPr="00F6586E">
        <w:rPr>
          <w:rFonts w:ascii="宋体" w:hAnsi="宋体"/>
          <w:sz w:val="28"/>
          <w:szCs w:val="28"/>
        </w:rPr>
        <w:t>2005</w:t>
      </w:r>
      <w:r w:rsidRPr="00F6586E">
        <w:rPr>
          <w:rFonts w:ascii="宋体" w:hAnsi="宋体" w:hint="eastAsia"/>
          <w:sz w:val="28"/>
          <w:szCs w:val="28"/>
        </w:rPr>
        <w:t>年</w:t>
      </w:r>
      <w:r w:rsidRPr="00F6586E">
        <w:rPr>
          <w:rFonts w:ascii="宋体" w:hAnsi="宋体"/>
          <w:sz w:val="28"/>
          <w:szCs w:val="28"/>
        </w:rPr>
        <w:t>6</w:t>
      </w:r>
      <w:r w:rsidRPr="00F6586E">
        <w:rPr>
          <w:rFonts w:ascii="宋体" w:hAnsi="宋体" w:hint="eastAsia"/>
          <w:sz w:val="28"/>
          <w:szCs w:val="28"/>
        </w:rPr>
        <w:t>月，山东明水化工有限公司与山西晋城无烟煤矿业集团有限公司签订战略合资合作协议，实施了强强联合。</w:t>
      </w:r>
      <w:r w:rsidRPr="00F6586E">
        <w:rPr>
          <w:rFonts w:ascii="宋体" w:hAnsi="宋体"/>
          <w:sz w:val="28"/>
          <w:szCs w:val="28"/>
        </w:rPr>
        <w:t>2009</w:t>
      </w:r>
      <w:r w:rsidRPr="00F6586E">
        <w:rPr>
          <w:rFonts w:ascii="宋体" w:hAnsi="宋体" w:hint="eastAsia"/>
          <w:sz w:val="28"/>
          <w:szCs w:val="28"/>
        </w:rPr>
        <w:t>年</w:t>
      </w:r>
      <w:r w:rsidRPr="00F6586E">
        <w:rPr>
          <w:rFonts w:ascii="宋体" w:hAnsi="宋体"/>
          <w:sz w:val="28"/>
          <w:szCs w:val="28"/>
        </w:rPr>
        <w:t>10</w:t>
      </w:r>
      <w:r w:rsidRPr="00F6586E">
        <w:rPr>
          <w:rFonts w:ascii="宋体" w:hAnsi="宋体" w:hint="eastAsia"/>
          <w:sz w:val="28"/>
          <w:szCs w:val="28"/>
        </w:rPr>
        <w:t>月，公司名称变更为</w:t>
      </w:r>
      <w:r w:rsidRPr="00F6586E">
        <w:rPr>
          <w:rFonts w:ascii="宋体" w:hAnsi="宋体"/>
          <w:sz w:val="28"/>
          <w:szCs w:val="28"/>
        </w:rPr>
        <w:t>“</w:t>
      </w:r>
      <w:r w:rsidRPr="00F6586E">
        <w:rPr>
          <w:rFonts w:ascii="宋体" w:hAnsi="宋体" w:hint="eastAsia"/>
          <w:sz w:val="28"/>
          <w:szCs w:val="28"/>
        </w:rPr>
        <w:t>山东晋煤明水化工集团有限公司</w:t>
      </w:r>
      <w:r w:rsidRPr="00F6586E">
        <w:rPr>
          <w:rFonts w:ascii="宋体" w:hAnsi="宋体"/>
          <w:sz w:val="28"/>
          <w:szCs w:val="28"/>
        </w:rPr>
        <w:t>”</w:t>
      </w:r>
      <w:r w:rsidRPr="00F6586E">
        <w:rPr>
          <w:rFonts w:ascii="宋体" w:hAnsi="宋体" w:hint="eastAsia"/>
          <w:sz w:val="28"/>
          <w:szCs w:val="28"/>
        </w:rPr>
        <w:t>。</w:t>
      </w:r>
      <w:r>
        <w:rPr>
          <w:rFonts w:ascii="宋体" w:hAnsi="宋体" w:hint="eastAsia"/>
          <w:sz w:val="28"/>
          <w:szCs w:val="28"/>
        </w:rPr>
        <w:t>202</w:t>
      </w:r>
      <w:r w:rsidR="00FF3CEC">
        <w:rPr>
          <w:rFonts w:ascii="宋体" w:hAnsi="宋体" w:hint="eastAsia"/>
          <w:sz w:val="28"/>
          <w:szCs w:val="28"/>
        </w:rPr>
        <w:t>2</w:t>
      </w:r>
      <w:r>
        <w:rPr>
          <w:rFonts w:ascii="宋体" w:hAnsi="宋体" w:hint="eastAsia"/>
          <w:sz w:val="28"/>
          <w:szCs w:val="28"/>
        </w:rPr>
        <w:t>年1月，</w:t>
      </w:r>
      <w:r w:rsidRPr="00F6586E">
        <w:rPr>
          <w:rFonts w:ascii="宋体" w:hAnsi="宋体" w:hint="eastAsia"/>
          <w:sz w:val="28"/>
          <w:szCs w:val="28"/>
        </w:rPr>
        <w:t>公司名称变更为</w:t>
      </w:r>
      <w:r w:rsidRPr="00F6586E">
        <w:rPr>
          <w:rFonts w:ascii="宋体" w:hAnsi="宋体"/>
          <w:sz w:val="28"/>
          <w:szCs w:val="28"/>
        </w:rPr>
        <w:t>“</w:t>
      </w:r>
      <w:r w:rsidRPr="00F6586E">
        <w:rPr>
          <w:rFonts w:ascii="宋体" w:hAnsi="宋体" w:hint="eastAsia"/>
          <w:sz w:val="28"/>
          <w:szCs w:val="28"/>
        </w:rPr>
        <w:t>山东晋</w:t>
      </w:r>
      <w:r>
        <w:rPr>
          <w:rFonts w:ascii="宋体" w:hAnsi="宋体" w:hint="eastAsia"/>
          <w:sz w:val="28"/>
          <w:szCs w:val="28"/>
        </w:rPr>
        <w:t>控</w:t>
      </w:r>
      <w:r w:rsidRPr="00F6586E">
        <w:rPr>
          <w:rFonts w:ascii="宋体" w:hAnsi="宋体" w:hint="eastAsia"/>
          <w:sz w:val="28"/>
          <w:szCs w:val="28"/>
        </w:rPr>
        <w:t>明水化工集团有限公司</w:t>
      </w:r>
      <w:r w:rsidRPr="00F6586E">
        <w:rPr>
          <w:rFonts w:ascii="宋体" w:hAnsi="宋体"/>
          <w:sz w:val="28"/>
          <w:szCs w:val="28"/>
        </w:rPr>
        <w:t>”</w:t>
      </w:r>
      <w:r w:rsidR="00D522D3">
        <w:rPr>
          <w:rFonts w:ascii="宋体" w:hAnsi="宋体" w:hint="eastAsia"/>
          <w:sz w:val="28"/>
          <w:szCs w:val="28"/>
        </w:rPr>
        <w:t>，</w:t>
      </w:r>
      <w:r>
        <w:rPr>
          <w:rFonts w:ascii="宋体" w:hAnsi="宋体" w:hint="eastAsia"/>
          <w:sz w:val="28"/>
          <w:szCs w:val="28"/>
        </w:rPr>
        <w:t>主要产品</w:t>
      </w:r>
      <w:r w:rsidRPr="00F6586E">
        <w:rPr>
          <w:rFonts w:ascii="宋体" w:hAnsi="宋体" w:hint="eastAsia"/>
          <w:sz w:val="28"/>
          <w:szCs w:val="28"/>
        </w:rPr>
        <w:t>合成氨44万t/a（中间产品）、尿素67万t/a</w:t>
      </w:r>
      <w:r w:rsidR="007A6A8B">
        <w:rPr>
          <w:rFonts w:ascii="宋体" w:hAnsi="宋体" w:cs="宋体" w:hint="eastAsia"/>
          <w:sz w:val="28"/>
          <w:szCs w:val="28"/>
        </w:rPr>
        <w:t>。</w:t>
      </w:r>
      <w:r w:rsidR="007A6A8B">
        <w:rPr>
          <w:rFonts w:ascii="宋体" w:hAnsi="宋体" w:cs="宋体"/>
          <w:sz w:val="28"/>
          <w:szCs w:val="28"/>
        </w:rPr>
        <w:t>公司领导</w:t>
      </w:r>
      <w:r w:rsidR="007A6A8B">
        <w:rPr>
          <w:rFonts w:ascii="宋体" w:hAnsi="宋体" w:cs="宋体" w:hint="eastAsia"/>
          <w:sz w:val="28"/>
          <w:szCs w:val="28"/>
        </w:rPr>
        <w:t>对放射源管理工作</w:t>
      </w:r>
      <w:r w:rsidR="007A6A8B">
        <w:rPr>
          <w:rFonts w:ascii="宋体" w:hAnsi="宋体" w:cs="宋体"/>
          <w:sz w:val="28"/>
          <w:szCs w:val="28"/>
        </w:rPr>
        <w:t>高度重视，</w:t>
      </w:r>
      <w:r w:rsidR="007A6A8B">
        <w:rPr>
          <w:rFonts w:ascii="宋体" w:hAnsi="宋体" w:cs="宋体" w:hint="eastAsia"/>
          <w:sz w:val="28"/>
          <w:szCs w:val="28"/>
        </w:rPr>
        <w:t>成立专项管理小组专门负责</w:t>
      </w:r>
      <w:r w:rsidR="007A6A8B">
        <w:rPr>
          <w:rFonts w:ascii="宋体" w:hAnsi="宋体" w:cs="宋体"/>
          <w:sz w:val="28"/>
          <w:szCs w:val="28"/>
        </w:rPr>
        <w:t>放射源的</w:t>
      </w:r>
      <w:r w:rsidR="007A6A8B">
        <w:rPr>
          <w:rFonts w:ascii="宋体" w:hAnsi="宋体" w:cs="宋体" w:hint="eastAsia"/>
          <w:sz w:val="28"/>
          <w:szCs w:val="28"/>
        </w:rPr>
        <w:t>日常</w:t>
      </w:r>
      <w:r w:rsidR="007A6A8B">
        <w:rPr>
          <w:rFonts w:ascii="宋体" w:hAnsi="宋体" w:cs="宋体"/>
          <w:sz w:val="28"/>
          <w:szCs w:val="28"/>
        </w:rPr>
        <w:t>管理，并根据</w:t>
      </w:r>
      <w:r w:rsidR="00191B8A">
        <w:rPr>
          <w:rFonts w:ascii="宋体" w:hAnsi="宋体" w:cs="宋体" w:hint="eastAsia"/>
          <w:sz w:val="28"/>
          <w:szCs w:val="28"/>
        </w:rPr>
        <w:t>生态环境部门</w:t>
      </w:r>
      <w:r w:rsidR="007A6A8B">
        <w:rPr>
          <w:rFonts w:ascii="宋体" w:hAnsi="宋体" w:cs="宋体"/>
          <w:sz w:val="28"/>
          <w:szCs w:val="28"/>
        </w:rPr>
        <w:t>和公安部门的要求对</w:t>
      </w:r>
      <w:r w:rsidR="00DC17DD">
        <w:rPr>
          <w:rFonts w:ascii="宋体" w:hAnsi="宋体" w:cs="宋体" w:hint="eastAsia"/>
          <w:sz w:val="28"/>
          <w:szCs w:val="28"/>
        </w:rPr>
        <w:t>2023年放射源管理工作进行评估</w:t>
      </w:r>
      <w:r w:rsidR="00661936">
        <w:rPr>
          <w:rFonts w:ascii="宋体" w:hAnsi="宋体" w:cs="宋体" w:hint="eastAsia"/>
          <w:sz w:val="28"/>
          <w:szCs w:val="28"/>
        </w:rPr>
        <w:t>，</w:t>
      </w:r>
      <w:r w:rsidR="00DC17DD">
        <w:rPr>
          <w:rFonts w:ascii="宋体" w:hAnsi="宋体" w:hint="eastAsia"/>
          <w:sz w:val="28"/>
          <w:szCs w:val="28"/>
        </w:rPr>
        <w:t>具体</w:t>
      </w:r>
      <w:r w:rsidR="007A6A8B">
        <w:rPr>
          <w:rFonts w:ascii="宋体" w:hAnsi="宋体" w:hint="eastAsia"/>
          <w:sz w:val="28"/>
          <w:szCs w:val="28"/>
        </w:rPr>
        <w:t>情况如下：</w:t>
      </w:r>
    </w:p>
    <w:p w:rsidR="00BA1BEC" w:rsidRDefault="007A6A8B">
      <w:pPr>
        <w:rPr>
          <w:rFonts w:ascii="宋体" w:hAnsi="宋体"/>
          <w:sz w:val="28"/>
          <w:szCs w:val="28"/>
        </w:rPr>
      </w:pPr>
      <w:r>
        <w:rPr>
          <w:rFonts w:ascii="宋体" w:hAnsi="宋体" w:hint="eastAsia"/>
          <w:sz w:val="28"/>
          <w:szCs w:val="28"/>
        </w:rPr>
        <w:t>一、辐射安全和防护措施的运行与维护情况；</w:t>
      </w:r>
    </w:p>
    <w:p w:rsidR="00BA1BEC" w:rsidRDefault="006A0F96" w:rsidP="004762A5">
      <w:pPr>
        <w:tabs>
          <w:tab w:val="left" w:pos="6379"/>
        </w:tabs>
        <w:ind w:firstLineChars="200" w:firstLine="560"/>
        <w:rPr>
          <w:rFonts w:ascii="宋体" w:hAnsi="宋体"/>
          <w:sz w:val="28"/>
          <w:szCs w:val="28"/>
        </w:rPr>
      </w:pPr>
      <w:r>
        <w:rPr>
          <w:rFonts w:ascii="宋体" w:hAnsi="宋体" w:hint="eastAsia"/>
          <w:sz w:val="28"/>
          <w:szCs w:val="28"/>
        </w:rPr>
        <w:t>公司</w:t>
      </w:r>
      <w:r w:rsidR="00364BDF">
        <w:rPr>
          <w:rFonts w:ascii="宋体" w:hAnsi="宋体" w:hint="eastAsia"/>
          <w:sz w:val="28"/>
          <w:szCs w:val="28"/>
        </w:rPr>
        <w:t>1#</w:t>
      </w:r>
      <w:r>
        <w:rPr>
          <w:rFonts w:ascii="宋体" w:hAnsi="宋体" w:hint="eastAsia"/>
          <w:sz w:val="28"/>
          <w:szCs w:val="28"/>
        </w:rPr>
        <w:t>尿素工段</w:t>
      </w:r>
      <w:r w:rsidR="007A6A8B">
        <w:rPr>
          <w:rFonts w:ascii="宋体" w:hAnsi="宋体" w:hint="eastAsia"/>
          <w:sz w:val="28"/>
          <w:szCs w:val="28"/>
        </w:rPr>
        <w:t>合成塔</w:t>
      </w:r>
      <w:r>
        <w:rPr>
          <w:rFonts w:ascii="宋体" w:hAnsi="宋体" w:hint="eastAsia"/>
          <w:sz w:val="28"/>
          <w:szCs w:val="28"/>
        </w:rPr>
        <w:t>采用4枚C</w:t>
      </w:r>
      <w:r w:rsidR="0092186E">
        <w:rPr>
          <w:rFonts w:ascii="宋体" w:hAnsi="宋体" w:hint="eastAsia"/>
          <w:sz w:val="28"/>
          <w:szCs w:val="28"/>
        </w:rPr>
        <w:t>o</w:t>
      </w:r>
      <w:r>
        <w:rPr>
          <w:rFonts w:ascii="宋体" w:hAnsi="宋体" w:hint="eastAsia"/>
          <w:sz w:val="28"/>
          <w:szCs w:val="28"/>
        </w:rPr>
        <w:t>-60</w:t>
      </w:r>
      <w:r w:rsidR="0092186E">
        <w:rPr>
          <w:rFonts w:ascii="宋体" w:hAnsi="宋体" w:hint="eastAsia"/>
          <w:sz w:val="28"/>
          <w:szCs w:val="28"/>
        </w:rPr>
        <w:t>、</w:t>
      </w:r>
      <w:r w:rsidR="00364BDF">
        <w:rPr>
          <w:rFonts w:ascii="宋体" w:hAnsi="宋体" w:hint="eastAsia"/>
          <w:sz w:val="28"/>
          <w:szCs w:val="28"/>
        </w:rPr>
        <w:t>气</w:t>
      </w:r>
      <w:r w:rsidR="007A6A8B">
        <w:rPr>
          <w:rFonts w:ascii="宋体" w:hAnsi="宋体" w:hint="eastAsia"/>
          <w:sz w:val="28"/>
          <w:szCs w:val="28"/>
        </w:rPr>
        <w:t>提塔采用</w:t>
      </w:r>
      <w:r w:rsidR="0092186E">
        <w:rPr>
          <w:rFonts w:ascii="宋体" w:hAnsi="宋体" w:hint="eastAsia"/>
          <w:sz w:val="28"/>
          <w:szCs w:val="28"/>
        </w:rPr>
        <w:t>1枚</w:t>
      </w:r>
      <w:r>
        <w:rPr>
          <w:rFonts w:ascii="宋体" w:hAnsi="宋体" w:hint="eastAsia"/>
          <w:sz w:val="28"/>
          <w:szCs w:val="28"/>
        </w:rPr>
        <w:t>C</w:t>
      </w:r>
      <w:r w:rsidR="0092186E">
        <w:rPr>
          <w:rFonts w:ascii="宋体" w:hAnsi="宋体" w:hint="eastAsia"/>
          <w:sz w:val="28"/>
          <w:szCs w:val="28"/>
        </w:rPr>
        <w:t>s</w:t>
      </w:r>
      <w:r>
        <w:rPr>
          <w:rFonts w:ascii="宋体" w:hAnsi="宋体" w:hint="eastAsia"/>
          <w:sz w:val="28"/>
          <w:szCs w:val="28"/>
        </w:rPr>
        <w:t>-</w:t>
      </w:r>
      <w:r w:rsidR="007A6A8B">
        <w:rPr>
          <w:rFonts w:ascii="宋体" w:hAnsi="宋体" w:hint="eastAsia"/>
          <w:sz w:val="28"/>
          <w:szCs w:val="28"/>
        </w:rPr>
        <w:t>1</w:t>
      </w:r>
      <w:r w:rsidR="007A6A8B">
        <w:rPr>
          <w:rFonts w:ascii="宋体" w:hAnsi="宋体"/>
          <w:sz w:val="28"/>
          <w:szCs w:val="28"/>
        </w:rPr>
        <w:t>37</w:t>
      </w:r>
      <w:r w:rsidR="0092186E">
        <w:rPr>
          <w:rFonts w:ascii="宋体" w:hAnsi="宋体" w:hint="eastAsia"/>
          <w:sz w:val="28"/>
          <w:szCs w:val="28"/>
        </w:rPr>
        <w:t>作为</w:t>
      </w:r>
      <w:r w:rsidR="007A6A8B">
        <w:rPr>
          <w:rFonts w:ascii="宋体" w:hAnsi="宋体" w:hint="eastAsia"/>
          <w:sz w:val="28"/>
          <w:szCs w:val="28"/>
        </w:rPr>
        <w:t>液位计</w:t>
      </w:r>
      <w:r w:rsidR="0092186E">
        <w:rPr>
          <w:rFonts w:ascii="宋体" w:hAnsi="宋体" w:hint="eastAsia"/>
          <w:sz w:val="28"/>
          <w:szCs w:val="28"/>
        </w:rPr>
        <w:t>使用</w:t>
      </w:r>
      <w:r w:rsidR="00364BDF">
        <w:rPr>
          <w:rFonts w:ascii="宋体" w:hAnsi="宋体" w:hint="eastAsia"/>
          <w:sz w:val="28"/>
          <w:szCs w:val="28"/>
        </w:rPr>
        <w:t>；2#尿素工段气提塔采用1枚Cs-1</w:t>
      </w:r>
      <w:r w:rsidR="00364BDF">
        <w:rPr>
          <w:rFonts w:ascii="宋体" w:hAnsi="宋体"/>
          <w:sz w:val="28"/>
          <w:szCs w:val="28"/>
        </w:rPr>
        <w:t>37</w:t>
      </w:r>
      <w:r w:rsidR="00364BDF">
        <w:rPr>
          <w:rFonts w:ascii="宋体" w:hAnsi="宋体" w:hint="eastAsia"/>
          <w:sz w:val="28"/>
          <w:szCs w:val="28"/>
        </w:rPr>
        <w:t>、全凝反应器采用3枚Co-60作为液位计使用</w:t>
      </w:r>
      <w:r w:rsidR="007A6A8B">
        <w:rPr>
          <w:rFonts w:ascii="宋体" w:hAnsi="宋体" w:hint="eastAsia"/>
          <w:sz w:val="28"/>
          <w:szCs w:val="28"/>
        </w:rPr>
        <w:t>，共计</w:t>
      </w:r>
      <w:r w:rsidR="00364BDF">
        <w:rPr>
          <w:rFonts w:ascii="宋体" w:hAnsi="宋体" w:hint="eastAsia"/>
          <w:sz w:val="28"/>
          <w:szCs w:val="28"/>
        </w:rPr>
        <w:t>9</w:t>
      </w:r>
      <w:r w:rsidR="007A6A8B">
        <w:rPr>
          <w:rFonts w:ascii="宋体" w:hAnsi="宋体" w:hint="eastAsia"/>
          <w:sz w:val="28"/>
          <w:szCs w:val="28"/>
        </w:rPr>
        <w:t>枚（详见下表）。经现场检查各放射源完好在用，警示牌、隔离围栏等防护设施完好再用。具体参数如下：</w:t>
      </w:r>
    </w:p>
    <w:tbl>
      <w:tblPr>
        <w:tblW w:w="8086" w:type="dxa"/>
        <w:jc w:val="center"/>
        <w:tblLayout w:type="fixed"/>
        <w:tblLook w:val="04A0"/>
      </w:tblPr>
      <w:tblGrid>
        <w:gridCol w:w="815"/>
        <w:gridCol w:w="1147"/>
        <w:gridCol w:w="1202"/>
        <w:gridCol w:w="1691"/>
        <w:gridCol w:w="645"/>
        <w:gridCol w:w="2586"/>
      </w:tblGrid>
      <w:tr w:rsidR="00364BDF" w:rsidTr="002E7134">
        <w:trPr>
          <w:trHeight w:val="440"/>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jc w:val="left"/>
              <w:rPr>
                <w:rFonts w:ascii="宋体" w:hAnsi="宋体" w:cs="宋体"/>
                <w:kern w:val="0"/>
                <w:szCs w:val="21"/>
              </w:rPr>
            </w:pPr>
            <w:r>
              <w:rPr>
                <w:rFonts w:ascii="宋体" w:hAnsi="宋体" w:cs="宋体" w:hint="eastAsia"/>
                <w:kern w:val="0"/>
                <w:szCs w:val="21"/>
              </w:rPr>
              <w:t>序号</w:t>
            </w:r>
          </w:p>
        </w:tc>
        <w:tc>
          <w:tcPr>
            <w:tcW w:w="1147"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rPr>
                <w:rFonts w:ascii="宋体" w:hAnsi="宋体" w:cs="宋体"/>
                <w:kern w:val="0"/>
                <w:szCs w:val="21"/>
              </w:rPr>
            </w:pPr>
            <w:r>
              <w:rPr>
                <w:rFonts w:ascii="宋体" w:hAnsi="宋体" w:cs="宋体" w:hint="eastAsia"/>
                <w:kern w:val="0"/>
                <w:szCs w:val="21"/>
              </w:rPr>
              <w:t>核素</w:t>
            </w:r>
          </w:p>
          <w:p w:rsidR="00364BDF" w:rsidRDefault="00364BDF">
            <w:pPr>
              <w:widowControl/>
              <w:jc w:val="left"/>
              <w:rPr>
                <w:rFonts w:ascii="宋体" w:hAnsi="宋体" w:cs="宋体"/>
                <w:kern w:val="0"/>
                <w:szCs w:val="21"/>
              </w:rPr>
            </w:pPr>
            <w:r>
              <w:rPr>
                <w:rFonts w:ascii="宋体" w:hAnsi="宋体" w:cs="宋体" w:hint="eastAsia"/>
                <w:kern w:val="0"/>
                <w:szCs w:val="21"/>
              </w:rPr>
              <w:t>名称</w:t>
            </w:r>
          </w:p>
        </w:tc>
        <w:tc>
          <w:tcPr>
            <w:tcW w:w="1202"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宋体" w:hAnsi="宋体" w:cs="宋体"/>
                <w:kern w:val="0"/>
                <w:szCs w:val="21"/>
              </w:rPr>
            </w:pPr>
            <w:r>
              <w:rPr>
                <w:rFonts w:ascii="宋体" w:hAnsi="宋体" w:cs="宋体" w:hint="eastAsia"/>
                <w:kern w:val="0"/>
                <w:szCs w:val="21"/>
              </w:rPr>
              <w:t>出厂活度</w:t>
            </w:r>
          </w:p>
          <w:p w:rsidR="00364BDF" w:rsidRDefault="00364BDF">
            <w:pPr>
              <w:widowControl/>
              <w:jc w:val="left"/>
              <w:rPr>
                <w:rFonts w:ascii="宋体" w:hAnsi="宋体" w:cs="宋体"/>
                <w:kern w:val="0"/>
                <w:szCs w:val="21"/>
              </w:rPr>
            </w:pPr>
            <w:r>
              <w:rPr>
                <w:rFonts w:ascii="宋体" w:hAnsi="宋体" w:cs="宋体" w:hint="eastAsia"/>
                <w:kern w:val="0"/>
                <w:szCs w:val="21"/>
              </w:rPr>
              <w:t>（贝可）</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364BDF">
            <w:pPr>
              <w:widowControl/>
              <w:jc w:val="left"/>
              <w:rPr>
                <w:rFonts w:ascii="宋体" w:hAnsi="宋体" w:cs="宋体"/>
                <w:kern w:val="0"/>
                <w:szCs w:val="21"/>
              </w:rPr>
            </w:pPr>
            <w:r>
              <w:rPr>
                <w:rFonts w:ascii="宋体" w:hAnsi="宋体" w:cs="宋体" w:hint="eastAsia"/>
                <w:kern w:val="0"/>
                <w:szCs w:val="21"/>
              </w:rPr>
              <w:t>放射源编码</w:t>
            </w:r>
          </w:p>
        </w:tc>
        <w:tc>
          <w:tcPr>
            <w:tcW w:w="645" w:type="dxa"/>
            <w:tcBorders>
              <w:top w:val="single" w:sz="12" w:space="0" w:color="000000"/>
              <w:left w:val="nil"/>
              <w:bottom w:val="single" w:sz="12" w:space="0" w:color="000000"/>
              <w:right w:val="single" w:sz="12" w:space="0" w:color="000000"/>
            </w:tcBorders>
            <w:noWrap/>
            <w:vAlign w:val="center"/>
          </w:tcPr>
          <w:p w:rsidR="00364BDF" w:rsidRDefault="00364BDF">
            <w:pPr>
              <w:widowControl/>
              <w:jc w:val="left"/>
              <w:rPr>
                <w:rFonts w:ascii="宋体" w:hAnsi="宋体" w:cs="宋体"/>
                <w:kern w:val="0"/>
                <w:szCs w:val="21"/>
              </w:rPr>
            </w:pPr>
            <w:r>
              <w:rPr>
                <w:rFonts w:ascii="宋体" w:hAnsi="宋体" w:cs="宋体" w:hint="eastAsia"/>
                <w:kern w:val="0"/>
                <w:szCs w:val="21"/>
              </w:rPr>
              <w:t>类别</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宋体" w:hAnsi="宋体" w:cs="宋体"/>
                <w:kern w:val="0"/>
                <w:szCs w:val="21"/>
              </w:rPr>
            </w:pPr>
            <w:r>
              <w:rPr>
                <w:rFonts w:ascii="宋体" w:hAnsi="宋体" w:cs="宋体" w:hint="eastAsia"/>
                <w:kern w:val="0"/>
                <w:szCs w:val="21"/>
              </w:rPr>
              <w:t>工作场所/生产线</w:t>
            </w:r>
          </w:p>
        </w:tc>
      </w:tr>
      <w:tr w:rsidR="00364BDF" w:rsidTr="002E7134">
        <w:trPr>
          <w:trHeight w:val="61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ind w:firstLineChars="50" w:firstLine="120"/>
              <w:rPr>
                <w:rFonts w:ascii="仿宋_GB2312" w:eastAsia="仿宋_GB2312" w:hAnsi="Times" w:cs="宋体"/>
                <w:kern w:val="0"/>
                <w:sz w:val="24"/>
                <w:szCs w:val="24"/>
              </w:rPr>
            </w:pPr>
            <w:bookmarkStart w:id="0" w:name="_Hlk510190020"/>
            <w:r>
              <w:rPr>
                <w:rFonts w:ascii="仿宋_GB2312" w:eastAsia="仿宋_GB2312" w:hAnsi="Times" w:cs="宋体" w:hint="eastAsia"/>
                <w:kern w:val="0"/>
                <w:sz w:val="24"/>
                <w:szCs w:val="24"/>
              </w:rPr>
              <w:t>1</w:t>
            </w:r>
          </w:p>
        </w:tc>
        <w:tc>
          <w:tcPr>
            <w:tcW w:w="1147"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rPr>
                <w:rFonts w:ascii="仿宋_GB2312" w:eastAsia="仿宋_GB2312" w:hAnsi="Times" w:cs="宋体"/>
                <w:kern w:val="0"/>
                <w:sz w:val="24"/>
                <w:szCs w:val="24"/>
              </w:rPr>
            </w:pPr>
            <w:r>
              <w:rPr>
                <w:rFonts w:ascii="宋体" w:hAnsi="宋体" w:hint="eastAsia"/>
                <w:sz w:val="24"/>
                <w:szCs w:val="24"/>
              </w:rPr>
              <w:t>Cs-137</w:t>
            </w:r>
          </w:p>
        </w:tc>
        <w:tc>
          <w:tcPr>
            <w:tcW w:w="1202"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宋体" w:hAnsi="宋体"/>
                <w:sz w:val="24"/>
                <w:szCs w:val="24"/>
              </w:rPr>
            </w:pPr>
            <w:r>
              <w:rPr>
                <w:rFonts w:ascii="宋体" w:hAnsi="宋体" w:hint="eastAsia"/>
                <w:sz w:val="24"/>
                <w:szCs w:val="24"/>
              </w:rPr>
              <w:t xml:space="preserve">7.4E + 9 </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CZ14CS009054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rsidP="002E7134">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w:t>
            </w:r>
            <w:r w:rsidR="00364BDF">
              <w:rPr>
                <w:rFonts w:ascii="宋体" w:hAnsi="宋体" w:hint="eastAsia"/>
                <w:sz w:val="24"/>
                <w:szCs w:val="24"/>
              </w:rPr>
              <w:t>尿素CO</w:t>
            </w:r>
            <w:r w:rsidR="00364BDF">
              <w:rPr>
                <w:rFonts w:ascii="宋体" w:hAnsi="宋体" w:hint="eastAsia"/>
                <w:sz w:val="24"/>
                <w:szCs w:val="24"/>
                <w:vertAlign w:val="subscript"/>
              </w:rPr>
              <w:t>2</w:t>
            </w:r>
            <w:r>
              <w:rPr>
                <w:rFonts w:ascii="宋体" w:hAnsi="宋体" w:hint="eastAsia"/>
                <w:sz w:val="24"/>
                <w:szCs w:val="24"/>
              </w:rPr>
              <w:t>气</w:t>
            </w:r>
            <w:r w:rsidR="00364BDF">
              <w:rPr>
                <w:rFonts w:ascii="宋体" w:hAnsi="宋体" w:hint="eastAsia"/>
                <w:sz w:val="24"/>
                <w:szCs w:val="24"/>
              </w:rPr>
              <w:t>提塔</w:t>
            </w:r>
          </w:p>
        </w:tc>
      </w:tr>
      <w:tr w:rsidR="00364BDF" w:rsidTr="002E7134">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2</w:t>
            </w:r>
          </w:p>
        </w:tc>
        <w:tc>
          <w:tcPr>
            <w:tcW w:w="1147"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0122CO000664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1#尿素</w:t>
            </w:r>
            <w:r w:rsidR="00364BDF">
              <w:rPr>
                <w:rFonts w:ascii="宋体" w:hAnsi="宋体" w:hint="eastAsia"/>
                <w:sz w:val="24"/>
                <w:szCs w:val="24"/>
              </w:rPr>
              <w:t>合成塔</w:t>
            </w:r>
          </w:p>
        </w:tc>
      </w:tr>
      <w:tr w:rsidR="00364BDF" w:rsidTr="002E7134">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3</w:t>
            </w:r>
          </w:p>
        </w:tc>
        <w:tc>
          <w:tcPr>
            <w:tcW w:w="1147"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364BDF" w:rsidRDefault="00364BDF" w:rsidP="00C35EC3">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364BDF" w:rsidP="003D5FFD">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0122CO000674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仿宋_GB2312" w:eastAsia="仿宋_GB2312" w:hAnsi="Times" w:cs="宋体"/>
                <w:sz w:val="24"/>
                <w:szCs w:val="24"/>
              </w:rPr>
            </w:pPr>
            <w:r>
              <w:rPr>
                <w:rFonts w:ascii="宋体" w:hAnsi="宋体" w:hint="eastAsia"/>
                <w:sz w:val="24"/>
                <w:szCs w:val="24"/>
              </w:rPr>
              <w:t>1#尿素</w:t>
            </w:r>
            <w:r w:rsidR="00364BDF">
              <w:rPr>
                <w:rFonts w:ascii="宋体" w:hAnsi="宋体" w:hint="eastAsia"/>
                <w:sz w:val="24"/>
                <w:szCs w:val="24"/>
              </w:rPr>
              <w:t>合成塔</w:t>
            </w:r>
          </w:p>
        </w:tc>
      </w:tr>
      <w:tr w:rsidR="00364BDF" w:rsidTr="002E7134">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lastRenderedPageBreak/>
              <w:t>4</w:t>
            </w:r>
          </w:p>
        </w:tc>
        <w:tc>
          <w:tcPr>
            <w:tcW w:w="1147"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宋体" w:hAnsi="宋体"/>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364BDF" w:rsidP="003D5FFD">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0122CO000684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1#尿素</w:t>
            </w:r>
            <w:r w:rsidR="00364BDF">
              <w:rPr>
                <w:rFonts w:ascii="宋体" w:hAnsi="宋体" w:hint="eastAsia"/>
                <w:sz w:val="24"/>
                <w:szCs w:val="24"/>
              </w:rPr>
              <w:t>合成塔</w:t>
            </w:r>
          </w:p>
        </w:tc>
      </w:tr>
      <w:tr w:rsidR="00364BDF" w:rsidTr="002E7134">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5</w:t>
            </w:r>
          </w:p>
        </w:tc>
        <w:tc>
          <w:tcPr>
            <w:tcW w:w="1147"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364BDF" w:rsidP="003D5FFD">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0122CO000694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w:t>
            </w:r>
            <w:r w:rsidR="00364BDF">
              <w:rPr>
                <w:rFonts w:ascii="宋体" w:hAnsi="宋体" w:hint="eastAsia"/>
                <w:sz w:val="24"/>
                <w:szCs w:val="24"/>
              </w:rPr>
              <w:t>尿素合成塔</w:t>
            </w:r>
          </w:p>
        </w:tc>
      </w:tr>
      <w:tr w:rsidR="00364BDF" w:rsidTr="002E7134">
        <w:trPr>
          <w:trHeight w:val="513"/>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6</w:t>
            </w:r>
          </w:p>
        </w:tc>
        <w:tc>
          <w:tcPr>
            <w:tcW w:w="1147" w:type="dxa"/>
            <w:tcBorders>
              <w:top w:val="single" w:sz="12" w:space="0" w:color="000000"/>
              <w:left w:val="nil"/>
              <w:bottom w:val="single" w:sz="12" w:space="0" w:color="000000"/>
              <w:right w:val="single" w:sz="12" w:space="0" w:color="000000"/>
            </w:tcBorders>
            <w:noWrap/>
            <w:vAlign w:val="center"/>
          </w:tcPr>
          <w:p w:rsidR="00364BDF" w:rsidRDefault="00364BDF">
            <w:pPr>
              <w:widowControl/>
              <w:spacing w:line="240" w:lineRule="atLeast"/>
              <w:rPr>
                <w:rFonts w:ascii="宋体" w:hAnsi="宋体"/>
                <w:sz w:val="28"/>
                <w:szCs w:val="28"/>
              </w:rPr>
            </w:pPr>
            <w:r>
              <w:rPr>
                <w:rFonts w:ascii="宋体" w:hAnsi="宋体" w:hint="eastAsia"/>
                <w:sz w:val="24"/>
                <w:szCs w:val="24"/>
              </w:rPr>
              <w:t>Cs-137</w:t>
            </w:r>
          </w:p>
        </w:tc>
        <w:tc>
          <w:tcPr>
            <w:tcW w:w="1202" w:type="dxa"/>
            <w:tcBorders>
              <w:top w:val="single" w:sz="12" w:space="0" w:color="000000"/>
              <w:left w:val="nil"/>
              <w:bottom w:val="single" w:sz="12" w:space="0" w:color="000000"/>
              <w:right w:val="single" w:sz="12" w:space="0" w:color="000000"/>
            </w:tcBorders>
            <w:noWrap/>
            <w:vAlign w:val="center"/>
          </w:tcPr>
          <w:p w:rsidR="00364BDF" w:rsidRDefault="002E7134" w:rsidP="002E7134">
            <w:pPr>
              <w:widowControl/>
              <w:spacing w:line="240" w:lineRule="atLeast"/>
              <w:jc w:val="center"/>
              <w:rPr>
                <w:rFonts w:ascii="宋体" w:hAnsi="宋体"/>
                <w:sz w:val="24"/>
                <w:szCs w:val="24"/>
              </w:rPr>
            </w:pPr>
            <w:r>
              <w:rPr>
                <w:rFonts w:ascii="宋体" w:hAnsi="宋体" w:hint="eastAsia"/>
                <w:sz w:val="24"/>
                <w:szCs w:val="24"/>
              </w:rPr>
              <w:t>3.7E + 10</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2E7134" w:rsidP="003D5FFD">
            <w:pPr>
              <w:widowControl/>
              <w:spacing w:line="240" w:lineRule="atLeast"/>
              <w:jc w:val="center"/>
              <w:rPr>
                <w:rFonts w:ascii="仿宋_GB2312" w:eastAsia="仿宋_GB2312" w:hAnsi="Times" w:cs="宋体"/>
                <w:kern w:val="0"/>
                <w:sz w:val="24"/>
                <w:szCs w:val="24"/>
              </w:rPr>
            </w:pPr>
            <w:r>
              <w:t>0123CS008274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2#尿素气提塔</w:t>
            </w:r>
          </w:p>
        </w:tc>
      </w:tr>
      <w:tr w:rsidR="00364BDF" w:rsidTr="002E7134">
        <w:trPr>
          <w:trHeight w:val="520"/>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7</w:t>
            </w:r>
          </w:p>
        </w:tc>
        <w:tc>
          <w:tcPr>
            <w:tcW w:w="1147" w:type="dxa"/>
            <w:tcBorders>
              <w:top w:val="single" w:sz="12" w:space="0" w:color="000000"/>
              <w:left w:val="nil"/>
              <w:bottom w:val="single" w:sz="12" w:space="0" w:color="000000"/>
              <w:right w:val="single" w:sz="12" w:space="0" w:color="000000"/>
            </w:tcBorders>
            <w:noWrap/>
            <w:vAlign w:val="center"/>
          </w:tcPr>
          <w:p w:rsidR="00364BDF" w:rsidRPr="002E7134" w:rsidRDefault="00364BDF">
            <w:pPr>
              <w:widowControl/>
              <w:spacing w:line="240" w:lineRule="atLeast"/>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Co-60</w:t>
            </w:r>
          </w:p>
        </w:tc>
        <w:tc>
          <w:tcPr>
            <w:tcW w:w="1202" w:type="dxa"/>
            <w:tcBorders>
              <w:top w:val="single" w:sz="12" w:space="0" w:color="000000"/>
              <w:left w:val="nil"/>
              <w:bottom w:val="single" w:sz="12" w:space="0" w:color="000000"/>
              <w:right w:val="single" w:sz="12" w:space="0" w:color="000000"/>
            </w:tcBorders>
            <w:noWrap/>
            <w:vAlign w:val="center"/>
          </w:tcPr>
          <w:p w:rsidR="00364BDF" w:rsidRPr="002E7134" w:rsidRDefault="002E7134">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2E7134" w:rsidP="003D5FFD">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kern w:val="0"/>
                <w:sz w:val="24"/>
                <w:szCs w:val="24"/>
              </w:rPr>
              <w:t>0123CO000914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2#尿素全凝反应器</w:t>
            </w:r>
          </w:p>
        </w:tc>
      </w:tr>
      <w:tr w:rsidR="00364BDF" w:rsidTr="002E7134">
        <w:trPr>
          <w:trHeight w:val="54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8</w:t>
            </w:r>
          </w:p>
        </w:tc>
        <w:tc>
          <w:tcPr>
            <w:tcW w:w="1147" w:type="dxa"/>
            <w:tcBorders>
              <w:top w:val="single" w:sz="12" w:space="0" w:color="000000"/>
              <w:left w:val="nil"/>
              <w:bottom w:val="single" w:sz="12" w:space="0" w:color="000000"/>
              <w:right w:val="single" w:sz="12" w:space="0" w:color="000000"/>
            </w:tcBorders>
            <w:noWrap/>
            <w:vAlign w:val="center"/>
          </w:tcPr>
          <w:p w:rsidR="00364BDF" w:rsidRPr="002E7134" w:rsidRDefault="00364BDF">
            <w:pPr>
              <w:widowControl/>
              <w:spacing w:line="240" w:lineRule="atLeast"/>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Co-60</w:t>
            </w:r>
          </w:p>
        </w:tc>
        <w:tc>
          <w:tcPr>
            <w:tcW w:w="1202" w:type="dxa"/>
            <w:tcBorders>
              <w:top w:val="single" w:sz="12" w:space="0" w:color="000000"/>
              <w:left w:val="nil"/>
              <w:bottom w:val="single" w:sz="12" w:space="0" w:color="000000"/>
              <w:right w:val="single" w:sz="12" w:space="0" w:color="000000"/>
            </w:tcBorders>
            <w:noWrap/>
            <w:vAlign w:val="center"/>
          </w:tcPr>
          <w:p w:rsidR="00364BDF" w:rsidRPr="002E7134" w:rsidRDefault="002E7134">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91" w:type="dxa"/>
            <w:tcBorders>
              <w:top w:val="single" w:sz="12" w:space="0" w:color="000000"/>
              <w:left w:val="nil"/>
              <w:bottom w:val="single" w:sz="12" w:space="0" w:color="000000"/>
              <w:right w:val="single" w:sz="12" w:space="0" w:color="000000"/>
            </w:tcBorders>
            <w:noWrap/>
            <w:vAlign w:val="center"/>
          </w:tcPr>
          <w:p w:rsidR="00364BDF" w:rsidRPr="002E7134" w:rsidRDefault="002E7134" w:rsidP="002E7134">
            <w:pPr>
              <w:wordWrap w:val="0"/>
              <w:spacing w:line="275"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0123CO000894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2#尿素全凝反应器</w:t>
            </w:r>
          </w:p>
        </w:tc>
      </w:tr>
      <w:tr w:rsidR="00364BDF" w:rsidTr="002E7134">
        <w:trPr>
          <w:trHeight w:val="407"/>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364BDF" w:rsidRDefault="00364BDF">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9</w:t>
            </w:r>
          </w:p>
        </w:tc>
        <w:tc>
          <w:tcPr>
            <w:tcW w:w="1147" w:type="dxa"/>
            <w:tcBorders>
              <w:top w:val="single" w:sz="12" w:space="0" w:color="000000"/>
              <w:left w:val="nil"/>
              <w:bottom w:val="single" w:sz="12" w:space="0" w:color="000000"/>
              <w:right w:val="single" w:sz="12" w:space="0" w:color="000000"/>
            </w:tcBorders>
            <w:noWrap/>
            <w:vAlign w:val="center"/>
          </w:tcPr>
          <w:p w:rsidR="00364BDF" w:rsidRPr="002E7134" w:rsidRDefault="00364BDF">
            <w:pPr>
              <w:widowControl/>
              <w:spacing w:line="240" w:lineRule="atLeast"/>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Co-60</w:t>
            </w:r>
          </w:p>
        </w:tc>
        <w:tc>
          <w:tcPr>
            <w:tcW w:w="1202" w:type="dxa"/>
            <w:tcBorders>
              <w:top w:val="single" w:sz="12" w:space="0" w:color="000000"/>
              <w:left w:val="nil"/>
              <w:bottom w:val="single" w:sz="12" w:space="0" w:color="000000"/>
              <w:right w:val="single" w:sz="12" w:space="0" w:color="000000"/>
            </w:tcBorders>
            <w:noWrap/>
            <w:vAlign w:val="center"/>
          </w:tcPr>
          <w:p w:rsidR="00364BDF" w:rsidRPr="002E7134" w:rsidRDefault="002E7134">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91" w:type="dxa"/>
            <w:tcBorders>
              <w:top w:val="single" w:sz="12" w:space="0" w:color="000000"/>
              <w:left w:val="nil"/>
              <w:bottom w:val="single" w:sz="12" w:space="0" w:color="000000"/>
              <w:right w:val="single" w:sz="12" w:space="0" w:color="000000"/>
            </w:tcBorders>
            <w:noWrap/>
            <w:vAlign w:val="center"/>
          </w:tcPr>
          <w:p w:rsidR="00364BDF" w:rsidRDefault="002E7134" w:rsidP="003D5FFD">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kern w:val="0"/>
                <w:sz w:val="24"/>
                <w:szCs w:val="24"/>
              </w:rPr>
              <w:t>0123CO000904</w:t>
            </w:r>
          </w:p>
        </w:tc>
        <w:tc>
          <w:tcPr>
            <w:tcW w:w="645"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364BDF" w:rsidRDefault="002E7134">
            <w:pPr>
              <w:widowControl/>
              <w:spacing w:line="240" w:lineRule="atLeast"/>
              <w:jc w:val="center"/>
              <w:rPr>
                <w:rFonts w:ascii="宋体" w:hAnsi="宋体"/>
                <w:sz w:val="24"/>
                <w:szCs w:val="24"/>
              </w:rPr>
            </w:pPr>
            <w:r>
              <w:rPr>
                <w:rFonts w:ascii="宋体" w:hAnsi="宋体" w:hint="eastAsia"/>
                <w:sz w:val="24"/>
                <w:szCs w:val="24"/>
              </w:rPr>
              <w:t>2#尿素全凝反应器</w:t>
            </w:r>
          </w:p>
        </w:tc>
      </w:tr>
    </w:tbl>
    <w:bookmarkEnd w:id="0"/>
    <w:p w:rsidR="00BA1BEC" w:rsidRDefault="007A6A8B">
      <w:pPr>
        <w:ind w:firstLineChars="200" w:firstLine="560"/>
      </w:pPr>
      <w:r>
        <w:rPr>
          <w:rFonts w:ascii="宋体" w:hAnsi="宋体" w:hint="eastAsia"/>
          <w:sz w:val="28"/>
          <w:szCs w:val="28"/>
        </w:rPr>
        <w:t>二、</w:t>
      </w:r>
      <w:r>
        <w:rPr>
          <w:rFonts w:hint="eastAsia"/>
          <w:sz w:val="28"/>
          <w:szCs w:val="28"/>
        </w:rPr>
        <w:t>辐射安全和防护制度及措施的制定与落实情况；</w:t>
      </w:r>
    </w:p>
    <w:p w:rsidR="00BA1BEC" w:rsidRDefault="007A6A8B">
      <w:pPr>
        <w:ind w:firstLineChars="200" w:firstLine="560"/>
        <w:rPr>
          <w:rFonts w:ascii="宋体" w:hAnsi="宋体"/>
          <w:sz w:val="28"/>
          <w:szCs w:val="28"/>
        </w:rPr>
      </w:pPr>
      <w:r>
        <w:rPr>
          <w:rFonts w:ascii="宋体" w:hAnsi="宋体" w:hint="eastAsia"/>
          <w:sz w:val="28"/>
          <w:szCs w:val="28"/>
        </w:rPr>
        <w:t>1．进一步细化、规范和完善了医院放射防护管理各相关规章制度等制度，执行情况良好；</w:t>
      </w:r>
    </w:p>
    <w:p w:rsidR="00BA1BEC" w:rsidRDefault="007A6A8B">
      <w:pPr>
        <w:ind w:firstLineChars="200" w:firstLine="560"/>
        <w:rPr>
          <w:rFonts w:ascii="宋体" w:hAnsi="宋体"/>
          <w:sz w:val="28"/>
          <w:szCs w:val="28"/>
        </w:rPr>
      </w:pPr>
      <w:r>
        <w:rPr>
          <w:rFonts w:ascii="宋体" w:hAnsi="宋体" w:hint="eastAsia"/>
          <w:sz w:val="28"/>
          <w:szCs w:val="28"/>
        </w:rPr>
        <w:t>2．放射源装置的监测、管理及安全保卫方面制度健全，执行情况良好；</w:t>
      </w:r>
    </w:p>
    <w:p w:rsidR="00BA1BEC" w:rsidRDefault="007A6A8B">
      <w:pPr>
        <w:ind w:firstLineChars="200" w:firstLine="560"/>
        <w:rPr>
          <w:rFonts w:ascii="宋体" w:hAnsi="宋体"/>
          <w:sz w:val="28"/>
          <w:szCs w:val="28"/>
        </w:rPr>
      </w:pPr>
      <w:r>
        <w:rPr>
          <w:rFonts w:ascii="宋体" w:hAnsi="宋体" w:hint="eastAsia"/>
          <w:sz w:val="28"/>
          <w:szCs w:val="28"/>
        </w:rPr>
        <w:t>3．监测管理：严格按照监测方案完善了相关的管理规定和制度；</w:t>
      </w:r>
    </w:p>
    <w:p w:rsidR="00BA1BEC" w:rsidRDefault="007A6A8B">
      <w:pPr>
        <w:ind w:firstLineChars="200" w:firstLine="560"/>
        <w:rPr>
          <w:rFonts w:ascii="宋体" w:hAnsi="宋体"/>
          <w:sz w:val="28"/>
          <w:szCs w:val="28"/>
        </w:rPr>
      </w:pPr>
      <w:r>
        <w:rPr>
          <w:rFonts w:ascii="宋体" w:hAnsi="宋体" w:hint="eastAsia"/>
          <w:sz w:val="28"/>
          <w:szCs w:val="28"/>
        </w:rPr>
        <w:t>4．人员管理：已经按照规定，建立和完善了各项人员管理制度，包括操作规程，培训管理等；</w:t>
      </w:r>
    </w:p>
    <w:p w:rsidR="00BA1BEC" w:rsidRDefault="007A6A8B">
      <w:pPr>
        <w:ind w:firstLineChars="200" w:firstLine="560"/>
        <w:rPr>
          <w:rFonts w:ascii="宋体" w:hAnsi="宋体"/>
          <w:sz w:val="28"/>
          <w:szCs w:val="28"/>
        </w:rPr>
      </w:pPr>
      <w:r>
        <w:rPr>
          <w:rFonts w:ascii="宋体" w:hAnsi="宋体" w:hint="eastAsia"/>
          <w:sz w:val="28"/>
          <w:szCs w:val="28"/>
        </w:rPr>
        <w:t>5．应急管理：已经严格按照应急管理的要求，建立健全了相关的规章制度和应急预案；</w:t>
      </w:r>
    </w:p>
    <w:p w:rsidR="00BA1BEC" w:rsidRPr="00CB30D6" w:rsidRDefault="007A6A8B" w:rsidP="00CB30D6">
      <w:pPr>
        <w:ind w:firstLineChars="200" w:firstLine="560"/>
        <w:rPr>
          <w:rFonts w:ascii="宋体" w:hAnsi="宋体"/>
          <w:sz w:val="28"/>
          <w:szCs w:val="28"/>
        </w:rPr>
      </w:pPr>
      <w:r w:rsidRPr="00CB30D6">
        <w:rPr>
          <w:rFonts w:ascii="宋体" w:hAnsi="宋体" w:hint="eastAsia"/>
          <w:sz w:val="28"/>
          <w:szCs w:val="28"/>
        </w:rPr>
        <w:t>三、辐射工作人员变动及接受辐射安全和防护知识教育培训、演练情况；</w:t>
      </w:r>
    </w:p>
    <w:p w:rsidR="00BA1BEC" w:rsidRPr="00CB30D6" w:rsidRDefault="007A6A8B">
      <w:pPr>
        <w:ind w:firstLineChars="200" w:firstLine="560"/>
        <w:rPr>
          <w:rFonts w:ascii="宋体" w:hAnsi="宋体"/>
          <w:sz w:val="28"/>
          <w:szCs w:val="28"/>
        </w:rPr>
      </w:pPr>
      <w:r w:rsidRPr="00CB30D6">
        <w:rPr>
          <w:rFonts w:ascii="宋体" w:hAnsi="宋体" w:hint="eastAsia"/>
          <w:sz w:val="28"/>
          <w:szCs w:val="28"/>
        </w:rPr>
        <w:t xml:space="preserve">1. </w:t>
      </w:r>
      <w:r w:rsidR="00D522D3" w:rsidRPr="00CB30D6">
        <w:rPr>
          <w:rFonts w:ascii="宋体" w:hAnsi="宋体" w:hint="eastAsia"/>
          <w:sz w:val="28"/>
          <w:szCs w:val="28"/>
        </w:rPr>
        <w:t>本年度</w:t>
      </w:r>
      <w:r w:rsidRPr="00CB30D6">
        <w:rPr>
          <w:rFonts w:ascii="宋体" w:hAnsi="宋体" w:hint="eastAsia"/>
          <w:sz w:val="28"/>
          <w:szCs w:val="28"/>
        </w:rPr>
        <w:t>公司辐射安全管理人员</w:t>
      </w:r>
      <w:r w:rsidR="002E7134">
        <w:rPr>
          <w:rFonts w:ascii="宋体" w:hAnsi="宋体" w:hint="eastAsia"/>
          <w:sz w:val="28"/>
          <w:szCs w:val="28"/>
        </w:rPr>
        <w:t>证书均在有限期内</w:t>
      </w:r>
      <w:r w:rsidR="00D522D3" w:rsidRPr="00CB30D6">
        <w:rPr>
          <w:rFonts w:ascii="宋体" w:hAnsi="宋体" w:hint="eastAsia"/>
          <w:sz w:val="28"/>
          <w:szCs w:val="28"/>
        </w:rPr>
        <w:t>。</w:t>
      </w:r>
    </w:p>
    <w:p w:rsidR="00BA1BEC" w:rsidRPr="00CB30D6" w:rsidRDefault="007A6A8B">
      <w:pPr>
        <w:ind w:firstLineChars="200" w:firstLine="560"/>
        <w:rPr>
          <w:rFonts w:ascii="宋体" w:hAnsi="宋体"/>
          <w:sz w:val="28"/>
          <w:szCs w:val="28"/>
        </w:rPr>
      </w:pPr>
      <w:r w:rsidRPr="00CB30D6">
        <w:rPr>
          <w:rFonts w:ascii="宋体" w:hAnsi="宋体" w:hint="eastAsia"/>
          <w:sz w:val="28"/>
          <w:szCs w:val="28"/>
        </w:rPr>
        <w:t>2. 按照年初制定的《辐射安全和防护专业知识及相关法律法规培训计划》，我公司与202</w:t>
      </w:r>
      <w:r w:rsidR="00BD0241">
        <w:rPr>
          <w:rFonts w:ascii="宋体" w:hAnsi="宋体" w:hint="eastAsia"/>
          <w:sz w:val="28"/>
          <w:szCs w:val="28"/>
        </w:rPr>
        <w:t>3</w:t>
      </w:r>
      <w:r w:rsidRPr="00CB30D6">
        <w:rPr>
          <w:rFonts w:ascii="宋体" w:hAnsi="宋体" w:hint="eastAsia"/>
          <w:sz w:val="28"/>
          <w:szCs w:val="28"/>
        </w:rPr>
        <w:t>年1</w:t>
      </w:r>
      <w:r w:rsidR="00CB30D6" w:rsidRPr="00CB30D6">
        <w:rPr>
          <w:rFonts w:ascii="宋体" w:hAnsi="宋体" w:hint="eastAsia"/>
          <w:sz w:val="28"/>
          <w:szCs w:val="28"/>
        </w:rPr>
        <w:t>1</w:t>
      </w:r>
      <w:r w:rsidRPr="00CB30D6">
        <w:rPr>
          <w:rFonts w:ascii="宋体" w:hAnsi="宋体" w:hint="eastAsia"/>
          <w:sz w:val="28"/>
          <w:szCs w:val="28"/>
        </w:rPr>
        <w:t>月分别组织相关工作人员进行辐射安全教育培训。</w:t>
      </w:r>
    </w:p>
    <w:p w:rsidR="00BA1BEC" w:rsidRDefault="007A6A8B">
      <w:pPr>
        <w:ind w:firstLineChars="200" w:firstLine="560"/>
        <w:rPr>
          <w:rFonts w:ascii="宋体" w:hAnsi="宋体"/>
          <w:sz w:val="28"/>
          <w:szCs w:val="28"/>
        </w:rPr>
      </w:pPr>
      <w:r w:rsidRPr="00CB30D6">
        <w:rPr>
          <w:rFonts w:ascii="宋体" w:hAnsi="宋体" w:hint="eastAsia"/>
          <w:sz w:val="28"/>
          <w:szCs w:val="28"/>
        </w:rPr>
        <w:t>3.按照年初计划，我公司与202</w:t>
      </w:r>
      <w:r w:rsidR="007654DB">
        <w:rPr>
          <w:rFonts w:ascii="宋体" w:hAnsi="宋体" w:hint="eastAsia"/>
          <w:sz w:val="28"/>
          <w:szCs w:val="28"/>
        </w:rPr>
        <w:t>3</w:t>
      </w:r>
      <w:r w:rsidRPr="00CB30D6">
        <w:rPr>
          <w:rFonts w:ascii="宋体" w:hAnsi="宋体" w:hint="eastAsia"/>
          <w:sz w:val="28"/>
          <w:szCs w:val="28"/>
        </w:rPr>
        <w:t>年</w:t>
      </w:r>
      <w:r w:rsidR="00CB30D6" w:rsidRPr="00CB30D6">
        <w:rPr>
          <w:rFonts w:ascii="宋体" w:hAnsi="宋体" w:hint="eastAsia"/>
          <w:sz w:val="28"/>
          <w:szCs w:val="28"/>
        </w:rPr>
        <w:t>11</w:t>
      </w:r>
      <w:r w:rsidRPr="00CB30D6">
        <w:rPr>
          <w:rFonts w:ascii="宋体" w:hAnsi="宋体" w:hint="eastAsia"/>
          <w:sz w:val="28"/>
          <w:szCs w:val="28"/>
        </w:rPr>
        <w:t>月组织了针对放射源破损</w:t>
      </w:r>
      <w:r w:rsidRPr="00CB30D6">
        <w:rPr>
          <w:rFonts w:ascii="宋体" w:hAnsi="宋体" w:hint="eastAsia"/>
          <w:sz w:val="28"/>
          <w:szCs w:val="28"/>
        </w:rPr>
        <w:lastRenderedPageBreak/>
        <w:t>泄漏类的应急演练，通过本次演练提升了员工的安全、环保意识，增强应急救援人员对应急器材的使用熟练程度，熟悉放射源突发事件的处置步骤和流程，增强了职工的应急自救能力，为真正的事故应急行动提供了经验。</w:t>
      </w:r>
    </w:p>
    <w:p w:rsidR="00BA1BEC" w:rsidRDefault="007A6A8B">
      <w:pPr>
        <w:ind w:firstLineChars="100" w:firstLine="280"/>
        <w:rPr>
          <w:sz w:val="28"/>
          <w:szCs w:val="28"/>
        </w:rPr>
      </w:pPr>
      <w:r>
        <w:rPr>
          <w:rFonts w:hint="eastAsia"/>
          <w:sz w:val="28"/>
          <w:szCs w:val="28"/>
        </w:rPr>
        <w:t>四、放射性同位素进出口、转让或者送贮情况以及放射性源台账；</w:t>
      </w:r>
    </w:p>
    <w:p w:rsidR="008012BE" w:rsidRDefault="007A6A8B" w:rsidP="008012BE">
      <w:pPr>
        <w:ind w:firstLineChars="200" w:firstLine="560"/>
        <w:rPr>
          <w:sz w:val="28"/>
          <w:szCs w:val="28"/>
        </w:rPr>
      </w:pPr>
      <w:r>
        <w:rPr>
          <w:rFonts w:hint="eastAsia"/>
          <w:sz w:val="28"/>
          <w:szCs w:val="28"/>
        </w:rPr>
        <w:t>本年度</w:t>
      </w:r>
      <w:r w:rsidR="008012BE">
        <w:rPr>
          <w:rFonts w:hint="eastAsia"/>
          <w:sz w:val="28"/>
          <w:szCs w:val="28"/>
        </w:rPr>
        <w:t>公司严格按照相关流程</w:t>
      </w:r>
      <w:r w:rsidR="007654DB">
        <w:rPr>
          <w:rFonts w:hint="eastAsia"/>
          <w:sz w:val="28"/>
          <w:szCs w:val="28"/>
        </w:rPr>
        <w:t>进口</w:t>
      </w:r>
      <w:r w:rsidR="007654DB">
        <w:rPr>
          <w:rFonts w:hint="eastAsia"/>
          <w:sz w:val="28"/>
          <w:szCs w:val="28"/>
        </w:rPr>
        <w:t>4</w:t>
      </w:r>
      <w:r w:rsidR="007654DB">
        <w:rPr>
          <w:rFonts w:hint="eastAsia"/>
          <w:sz w:val="28"/>
          <w:szCs w:val="28"/>
        </w:rPr>
        <w:t>枚放射源作为</w:t>
      </w:r>
      <w:r w:rsidR="007654DB">
        <w:rPr>
          <w:rFonts w:hint="eastAsia"/>
          <w:sz w:val="28"/>
          <w:szCs w:val="28"/>
        </w:rPr>
        <w:t>2#</w:t>
      </w:r>
      <w:r w:rsidR="007654DB">
        <w:rPr>
          <w:rFonts w:hint="eastAsia"/>
          <w:sz w:val="28"/>
          <w:szCs w:val="28"/>
        </w:rPr>
        <w:t>尿素料位计使用</w:t>
      </w:r>
      <w:r w:rsidR="002722CD">
        <w:rPr>
          <w:rFonts w:hint="eastAsia"/>
          <w:sz w:val="28"/>
          <w:szCs w:val="28"/>
        </w:rPr>
        <w:t>。目前公司在用的共计</w:t>
      </w:r>
      <w:r w:rsidR="007654DB">
        <w:rPr>
          <w:rFonts w:hint="eastAsia"/>
          <w:sz w:val="28"/>
          <w:szCs w:val="28"/>
        </w:rPr>
        <w:t>9</w:t>
      </w:r>
      <w:r w:rsidR="002722CD">
        <w:rPr>
          <w:rFonts w:hint="eastAsia"/>
          <w:sz w:val="28"/>
          <w:szCs w:val="28"/>
        </w:rPr>
        <w:t>枚放射源，如下表所示：</w:t>
      </w:r>
    </w:p>
    <w:tbl>
      <w:tblPr>
        <w:tblW w:w="8086" w:type="dxa"/>
        <w:jc w:val="center"/>
        <w:tblLayout w:type="fixed"/>
        <w:tblLook w:val="04A0"/>
      </w:tblPr>
      <w:tblGrid>
        <w:gridCol w:w="815"/>
        <w:gridCol w:w="1147"/>
        <w:gridCol w:w="1202"/>
        <w:gridCol w:w="1691"/>
        <w:gridCol w:w="645"/>
        <w:gridCol w:w="2586"/>
      </w:tblGrid>
      <w:tr w:rsidR="00AA2284" w:rsidTr="00C45C6E">
        <w:trPr>
          <w:trHeight w:val="440"/>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jc w:val="left"/>
              <w:rPr>
                <w:rFonts w:ascii="宋体" w:hAnsi="宋体" w:cs="宋体"/>
                <w:kern w:val="0"/>
                <w:szCs w:val="21"/>
              </w:rPr>
            </w:pPr>
            <w:r>
              <w:rPr>
                <w:rFonts w:ascii="宋体" w:hAnsi="宋体" w:cs="宋体" w:hint="eastAsia"/>
                <w:kern w:val="0"/>
                <w:szCs w:val="21"/>
              </w:rPr>
              <w:t>序号</w:t>
            </w:r>
          </w:p>
        </w:tc>
        <w:tc>
          <w:tcPr>
            <w:tcW w:w="1147"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rPr>
                <w:rFonts w:ascii="宋体" w:hAnsi="宋体" w:cs="宋体"/>
                <w:kern w:val="0"/>
                <w:szCs w:val="21"/>
              </w:rPr>
            </w:pPr>
            <w:r>
              <w:rPr>
                <w:rFonts w:ascii="宋体" w:hAnsi="宋体" w:cs="宋体" w:hint="eastAsia"/>
                <w:kern w:val="0"/>
                <w:szCs w:val="21"/>
              </w:rPr>
              <w:t>核素</w:t>
            </w:r>
          </w:p>
          <w:p w:rsidR="00AA2284" w:rsidRDefault="00AA2284" w:rsidP="00C45C6E">
            <w:pPr>
              <w:widowControl/>
              <w:jc w:val="left"/>
              <w:rPr>
                <w:rFonts w:ascii="宋体" w:hAnsi="宋体" w:cs="宋体"/>
                <w:kern w:val="0"/>
                <w:szCs w:val="21"/>
              </w:rPr>
            </w:pPr>
            <w:r>
              <w:rPr>
                <w:rFonts w:ascii="宋体" w:hAnsi="宋体" w:cs="宋体" w:hint="eastAsia"/>
                <w:kern w:val="0"/>
                <w:szCs w:val="21"/>
              </w:rPr>
              <w:t>名称</w:t>
            </w:r>
          </w:p>
        </w:tc>
        <w:tc>
          <w:tcPr>
            <w:tcW w:w="1202"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cs="宋体"/>
                <w:kern w:val="0"/>
                <w:szCs w:val="21"/>
              </w:rPr>
            </w:pPr>
            <w:r>
              <w:rPr>
                <w:rFonts w:ascii="宋体" w:hAnsi="宋体" w:cs="宋体" w:hint="eastAsia"/>
                <w:kern w:val="0"/>
                <w:szCs w:val="21"/>
              </w:rPr>
              <w:t>出厂活度</w:t>
            </w:r>
          </w:p>
          <w:p w:rsidR="00AA2284" w:rsidRDefault="00AA2284" w:rsidP="00C45C6E">
            <w:pPr>
              <w:widowControl/>
              <w:jc w:val="left"/>
              <w:rPr>
                <w:rFonts w:ascii="宋体" w:hAnsi="宋体" w:cs="宋体"/>
                <w:kern w:val="0"/>
                <w:szCs w:val="21"/>
              </w:rPr>
            </w:pPr>
            <w:r>
              <w:rPr>
                <w:rFonts w:ascii="宋体" w:hAnsi="宋体" w:cs="宋体" w:hint="eastAsia"/>
                <w:kern w:val="0"/>
                <w:szCs w:val="21"/>
              </w:rPr>
              <w:t>（贝可）</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jc w:val="left"/>
              <w:rPr>
                <w:rFonts w:ascii="宋体" w:hAnsi="宋体" w:cs="宋体"/>
                <w:kern w:val="0"/>
                <w:szCs w:val="21"/>
              </w:rPr>
            </w:pPr>
            <w:r>
              <w:rPr>
                <w:rFonts w:ascii="宋体" w:hAnsi="宋体" w:cs="宋体" w:hint="eastAsia"/>
                <w:kern w:val="0"/>
                <w:szCs w:val="21"/>
              </w:rPr>
              <w:t>放射源编码</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jc w:val="left"/>
              <w:rPr>
                <w:rFonts w:ascii="宋体" w:hAnsi="宋体" w:cs="宋体"/>
                <w:kern w:val="0"/>
                <w:szCs w:val="21"/>
              </w:rPr>
            </w:pPr>
            <w:r>
              <w:rPr>
                <w:rFonts w:ascii="宋体" w:hAnsi="宋体" w:cs="宋体" w:hint="eastAsia"/>
                <w:kern w:val="0"/>
                <w:szCs w:val="21"/>
              </w:rPr>
              <w:t>类别</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cs="宋体"/>
                <w:kern w:val="0"/>
                <w:szCs w:val="21"/>
              </w:rPr>
            </w:pPr>
            <w:r>
              <w:rPr>
                <w:rFonts w:ascii="宋体" w:hAnsi="宋体" w:cs="宋体" w:hint="eastAsia"/>
                <w:kern w:val="0"/>
                <w:szCs w:val="21"/>
              </w:rPr>
              <w:t>工作场所/生产线</w:t>
            </w:r>
          </w:p>
        </w:tc>
      </w:tr>
      <w:tr w:rsidR="00AA2284" w:rsidTr="00C45C6E">
        <w:trPr>
          <w:trHeight w:val="61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ind w:firstLineChars="50" w:firstLine="120"/>
              <w:rPr>
                <w:rFonts w:ascii="仿宋_GB2312" w:eastAsia="仿宋_GB2312" w:hAnsi="Times" w:cs="宋体"/>
                <w:kern w:val="0"/>
                <w:sz w:val="24"/>
                <w:szCs w:val="24"/>
              </w:rPr>
            </w:pPr>
            <w:r>
              <w:rPr>
                <w:rFonts w:ascii="仿宋_GB2312" w:eastAsia="仿宋_GB2312" w:hAnsi="Times" w:cs="宋体" w:hint="eastAsia"/>
                <w:kern w:val="0"/>
                <w:sz w:val="24"/>
                <w:szCs w:val="24"/>
              </w:rPr>
              <w:t>1</w:t>
            </w:r>
          </w:p>
        </w:tc>
        <w:tc>
          <w:tcPr>
            <w:tcW w:w="1147"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rPr>
                <w:rFonts w:ascii="仿宋_GB2312" w:eastAsia="仿宋_GB2312" w:hAnsi="Times" w:cs="宋体"/>
                <w:kern w:val="0"/>
                <w:sz w:val="24"/>
                <w:szCs w:val="24"/>
              </w:rPr>
            </w:pPr>
            <w:r>
              <w:rPr>
                <w:rFonts w:ascii="宋体" w:hAnsi="宋体" w:hint="eastAsia"/>
                <w:sz w:val="24"/>
                <w:szCs w:val="24"/>
              </w:rPr>
              <w:t>Cs-137</w:t>
            </w:r>
          </w:p>
        </w:tc>
        <w:tc>
          <w:tcPr>
            <w:tcW w:w="1202"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 xml:space="preserve">7.4E + 9 </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CZ14CS009054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1#尿素CO</w:t>
            </w:r>
            <w:r>
              <w:rPr>
                <w:rFonts w:ascii="宋体" w:hAnsi="宋体" w:hint="eastAsia"/>
                <w:sz w:val="24"/>
                <w:szCs w:val="24"/>
                <w:vertAlign w:val="subscript"/>
              </w:rPr>
              <w:t>2</w:t>
            </w:r>
            <w:r>
              <w:rPr>
                <w:rFonts w:ascii="宋体" w:hAnsi="宋体" w:hint="eastAsia"/>
                <w:sz w:val="24"/>
                <w:szCs w:val="24"/>
              </w:rPr>
              <w:t>气提塔</w:t>
            </w:r>
          </w:p>
        </w:tc>
      </w:tr>
      <w:tr w:rsidR="00AA2284" w:rsidTr="00C45C6E">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2</w:t>
            </w:r>
          </w:p>
        </w:tc>
        <w:tc>
          <w:tcPr>
            <w:tcW w:w="1147"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0122CO000664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1#尿素合成塔</w:t>
            </w:r>
          </w:p>
        </w:tc>
      </w:tr>
      <w:tr w:rsidR="00AA2284" w:rsidTr="00C45C6E">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3</w:t>
            </w:r>
          </w:p>
        </w:tc>
        <w:tc>
          <w:tcPr>
            <w:tcW w:w="1147"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0122CO000674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sz w:val="24"/>
                <w:szCs w:val="24"/>
              </w:rPr>
            </w:pPr>
            <w:r>
              <w:rPr>
                <w:rFonts w:ascii="宋体" w:hAnsi="宋体" w:hint="eastAsia"/>
                <w:sz w:val="24"/>
                <w:szCs w:val="24"/>
              </w:rPr>
              <w:t>1#尿素合成塔</w:t>
            </w:r>
          </w:p>
        </w:tc>
      </w:tr>
      <w:tr w:rsidR="00AA2284" w:rsidTr="00C45C6E">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4</w:t>
            </w:r>
          </w:p>
        </w:tc>
        <w:tc>
          <w:tcPr>
            <w:tcW w:w="1147"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0122CO000684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1#尿素合成塔</w:t>
            </w:r>
          </w:p>
        </w:tc>
      </w:tr>
      <w:tr w:rsidR="00AA2284" w:rsidTr="00C45C6E">
        <w:trPr>
          <w:trHeight w:val="12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5</w:t>
            </w:r>
          </w:p>
        </w:tc>
        <w:tc>
          <w:tcPr>
            <w:tcW w:w="1147"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rPr>
                <w:rFonts w:ascii="仿宋_GB2312" w:eastAsia="仿宋_GB2312" w:hAnsi="Times" w:cs="宋体"/>
                <w:kern w:val="0"/>
                <w:sz w:val="24"/>
                <w:szCs w:val="24"/>
              </w:rPr>
            </w:pPr>
            <w:r>
              <w:rPr>
                <w:rFonts w:ascii="宋体" w:hAnsi="宋体" w:hint="eastAsia"/>
                <w:sz w:val="28"/>
                <w:szCs w:val="28"/>
              </w:rPr>
              <w:t>Co-60</w:t>
            </w:r>
          </w:p>
        </w:tc>
        <w:tc>
          <w:tcPr>
            <w:tcW w:w="1202"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3.7E + 9</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0122CO000694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宋体" w:hAnsi="宋体" w:hint="eastAsia"/>
                <w:sz w:val="24"/>
                <w:szCs w:val="24"/>
              </w:rPr>
              <w:t>1#尿素合成塔</w:t>
            </w:r>
          </w:p>
        </w:tc>
      </w:tr>
      <w:tr w:rsidR="00AA2284" w:rsidTr="00C45C6E">
        <w:trPr>
          <w:trHeight w:val="513"/>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6</w:t>
            </w:r>
          </w:p>
        </w:tc>
        <w:tc>
          <w:tcPr>
            <w:tcW w:w="1147"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rPr>
                <w:rFonts w:ascii="宋体" w:hAnsi="宋体"/>
                <w:sz w:val="28"/>
                <w:szCs w:val="28"/>
              </w:rPr>
            </w:pPr>
            <w:r>
              <w:rPr>
                <w:rFonts w:ascii="宋体" w:hAnsi="宋体" w:hint="eastAsia"/>
                <w:sz w:val="24"/>
                <w:szCs w:val="24"/>
              </w:rPr>
              <w:t>Cs-137</w:t>
            </w:r>
          </w:p>
        </w:tc>
        <w:tc>
          <w:tcPr>
            <w:tcW w:w="1202"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3.7E + 10</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t>0123CS008274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2#尿素气提塔</w:t>
            </w:r>
          </w:p>
        </w:tc>
      </w:tr>
      <w:tr w:rsidR="00AA2284" w:rsidTr="00C45C6E">
        <w:trPr>
          <w:trHeight w:val="520"/>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7</w:t>
            </w:r>
          </w:p>
        </w:tc>
        <w:tc>
          <w:tcPr>
            <w:tcW w:w="1147" w:type="dxa"/>
            <w:tcBorders>
              <w:top w:val="single" w:sz="12" w:space="0" w:color="000000"/>
              <w:left w:val="nil"/>
              <w:bottom w:val="single" w:sz="12" w:space="0" w:color="000000"/>
              <w:right w:val="single" w:sz="12" w:space="0" w:color="000000"/>
            </w:tcBorders>
            <w:noWrap/>
            <w:vAlign w:val="center"/>
          </w:tcPr>
          <w:p w:rsidR="00AA2284" w:rsidRPr="002E7134" w:rsidRDefault="00AA2284" w:rsidP="00C45C6E">
            <w:pPr>
              <w:widowControl/>
              <w:spacing w:line="240" w:lineRule="atLeast"/>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Co-60</w:t>
            </w:r>
          </w:p>
        </w:tc>
        <w:tc>
          <w:tcPr>
            <w:tcW w:w="1202" w:type="dxa"/>
            <w:tcBorders>
              <w:top w:val="single" w:sz="12" w:space="0" w:color="000000"/>
              <w:left w:val="nil"/>
              <w:bottom w:val="single" w:sz="12" w:space="0" w:color="000000"/>
              <w:right w:val="single" w:sz="12" w:space="0" w:color="000000"/>
            </w:tcBorders>
            <w:noWrap/>
            <w:vAlign w:val="center"/>
          </w:tcPr>
          <w:p w:rsidR="00AA2284" w:rsidRPr="002E7134" w:rsidRDefault="00AA2284"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kern w:val="0"/>
                <w:sz w:val="24"/>
                <w:szCs w:val="24"/>
              </w:rPr>
              <w:t>0123CO000914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2#尿素全凝反应器</w:t>
            </w:r>
          </w:p>
        </w:tc>
      </w:tr>
      <w:tr w:rsidR="00AA2284" w:rsidTr="00C45C6E">
        <w:trPr>
          <w:trHeight w:val="542"/>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8</w:t>
            </w:r>
          </w:p>
        </w:tc>
        <w:tc>
          <w:tcPr>
            <w:tcW w:w="1147" w:type="dxa"/>
            <w:tcBorders>
              <w:top w:val="single" w:sz="12" w:space="0" w:color="000000"/>
              <w:left w:val="nil"/>
              <w:bottom w:val="single" w:sz="12" w:space="0" w:color="000000"/>
              <w:right w:val="single" w:sz="12" w:space="0" w:color="000000"/>
            </w:tcBorders>
            <w:noWrap/>
            <w:vAlign w:val="center"/>
          </w:tcPr>
          <w:p w:rsidR="00AA2284" w:rsidRPr="002E7134" w:rsidRDefault="00AA2284" w:rsidP="00C45C6E">
            <w:pPr>
              <w:widowControl/>
              <w:spacing w:line="240" w:lineRule="atLeast"/>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Co-60</w:t>
            </w:r>
          </w:p>
        </w:tc>
        <w:tc>
          <w:tcPr>
            <w:tcW w:w="1202" w:type="dxa"/>
            <w:tcBorders>
              <w:top w:val="single" w:sz="12" w:space="0" w:color="000000"/>
              <w:left w:val="nil"/>
              <w:bottom w:val="single" w:sz="12" w:space="0" w:color="000000"/>
              <w:right w:val="single" w:sz="12" w:space="0" w:color="000000"/>
            </w:tcBorders>
            <w:noWrap/>
            <w:vAlign w:val="center"/>
          </w:tcPr>
          <w:p w:rsidR="00AA2284" w:rsidRPr="002E7134" w:rsidRDefault="00AA2284"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91" w:type="dxa"/>
            <w:tcBorders>
              <w:top w:val="single" w:sz="12" w:space="0" w:color="000000"/>
              <w:left w:val="nil"/>
              <w:bottom w:val="single" w:sz="12" w:space="0" w:color="000000"/>
              <w:right w:val="single" w:sz="12" w:space="0" w:color="000000"/>
            </w:tcBorders>
            <w:noWrap/>
            <w:vAlign w:val="center"/>
          </w:tcPr>
          <w:p w:rsidR="00AA2284" w:rsidRPr="002E7134" w:rsidRDefault="00AA2284" w:rsidP="00C45C6E">
            <w:pPr>
              <w:wordWrap w:val="0"/>
              <w:spacing w:line="275"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0123CO000894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2#尿素全凝反应器</w:t>
            </w:r>
          </w:p>
        </w:tc>
      </w:tr>
      <w:tr w:rsidR="00AA2284" w:rsidTr="00C45C6E">
        <w:trPr>
          <w:trHeight w:val="407"/>
          <w:jc w:val="center"/>
        </w:trPr>
        <w:tc>
          <w:tcPr>
            <w:tcW w:w="815" w:type="dxa"/>
            <w:tcBorders>
              <w:top w:val="single" w:sz="12" w:space="0" w:color="000000"/>
              <w:left w:val="single" w:sz="12" w:space="0" w:color="000000"/>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Pr>
                <w:rFonts w:ascii="仿宋_GB2312" w:eastAsia="仿宋_GB2312" w:hAnsi="Times" w:cs="宋体" w:hint="eastAsia"/>
                <w:kern w:val="0"/>
                <w:sz w:val="24"/>
                <w:szCs w:val="24"/>
              </w:rPr>
              <w:t>9</w:t>
            </w:r>
          </w:p>
        </w:tc>
        <w:tc>
          <w:tcPr>
            <w:tcW w:w="1147" w:type="dxa"/>
            <w:tcBorders>
              <w:top w:val="single" w:sz="12" w:space="0" w:color="000000"/>
              <w:left w:val="nil"/>
              <w:bottom w:val="single" w:sz="12" w:space="0" w:color="000000"/>
              <w:right w:val="single" w:sz="12" w:space="0" w:color="000000"/>
            </w:tcBorders>
            <w:noWrap/>
            <w:vAlign w:val="center"/>
          </w:tcPr>
          <w:p w:rsidR="00AA2284" w:rsidRPr="002E7134" w:rsidRDefault="00AA2284" w:rsidP="00C45C6E">
            <w:pPr>
              <w:widowControl/>
              <w:spacing w:line="240" w:lineRule="atLeast"/>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Co-60</w:t>
            </w:r>
          </w:p>
        </w:tc>
        <w:tc>
          <w:tcPr>
            <w:tcW w:w="1202" w:type="dxa"/>
            <w:tcBorders>
              <w:top w:val="single" w:sz="12" w:space="0" w:color="000000"/>
              <w:left w:val="nil"/>
              <w:bottom w:val="single" w:sz="12" w:space="0" w:color="000000"/>
              <w:right w:val="single" w:sz="12" w:space="0" w:color="000000"/>
            </w:tcBorders>
            <w:noWrap/>
            <w:vAlign w:val="center"/>
          </w:tcPr>
          <w:p w:rsidR="00AA2284" w:rsidRPr="002E7134" w:rsidRDefault="00AA2284"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91"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kern w:val="0"/>
                <w:sz w:val="24"/>
                <w:szCs w:val="24"/>
              </w:rPr>
              <w:t>0123CO000904</w:t>
            </w:r>
          </w:p>
        </w:tc>
        <w:tc>
          <w:tcPr>
            <w:tcW w:w="645"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IV</w:t>
            </w:r>
          </w:p>
        </w:tc>
        <w:tc>
          <w:tcPr>
            <w:tcW w:w="2586" w:type="dxa"/>
            <w:tcBorders>
              <w:top w:val="single" w:sz="12" w:space="0" w:color="000000"/>
              <w:left w:val="nil"/>
              <w:bottom w:val="single" w:sz="12" w:space="0" w:color="000000"/>
              <w:right w:val="single" w:sz="12" w:space="0" w:color="000000"/>
            </w:tcBorders>
            <w:noWrap/>
            <w:vAlign w:val="center"/>
          </w:tcPr>
          <w:p w:rsidR="00AA2284" w:rsidRDefault="00AA2284" w:rsidP="00C45C6E">
            <w:pPr>
              <w:widowControl/>
              <w:spacing w:line="240" w:lineRule="atLeast"/>
              <w:jc w:val="center"/>
              <w:rPr>
                <w:rFonts w:ascii="宋体" w:hAnsi="宋体"/>
                <w:sz w:val="24"/>
                <w:szCs w:val="24"/>
              </w:rPr>
            </w:pPr>
            <w:r>
              <w:rPr>
                <w:rFonts w:ascii="宋体" w:hAnsi="宋体" w:hint="eastAsia"/>
                <w:sz w:val="24"/>
                <w:szCs w:val="24"/>
              </w:rPr>
              <w:t>2#尿素全凝反应器</w:t>
            </w:r>
          </w:p>
        </w:tc>
      </w:tr>
    </w:tbl>
    <w:p w:rsidR="00BA1BEC" w:rsidRDefault="007A6A8B" w:rsidP="00AA2284">
      <w:pPr>
        <w:ind w:firstLineChars="100" w:firstLine="280"/>
      </w:pPr>
      <w:r>
        <w:rPr>
          <w:rFonts w:hint="eastAsia"/>
          <w:sz w:val="28"/>
          <w:szCs w:val="28"/>
        </w:rPr>
        <w:t>五、场所辐射环境监测和个人剂量监测情况及监测数据；</w:t>
      </w:r>
    </w:p>
    <w:p w:rsidR="002D785A" w:rsidRPr="002D785A" w:rsidRDefault="007A6A8B" w:rsidP="004E513F">
      <w:pPr>
        <w:ind w:firstLineChars="200" w:firstLine="560"/>
        <w:rPr>
          <w:rFonts w:ascii="宋体" w:hAnsi="宋体" w:cs="宋体"/>
          <w:sz w:val="28"/>
          <w:szCs w:val="28"/>
        </w:rPr>
      </w:pPr>
      <w:r>
        <w:rPr>
          <w:rFonts w:ascii="宋体" w:hAnsi="宋体" w:cs="宋体" w:hint="eastAsia"/>
          <w:sz w:val="28"/>
          <w:szCs w:val="28"/>
        </w:rPr>
        <w:t>1.依据《职业性外照射个人监测规范》每季度对公司6名工作人员进行X、γ外照射个人剂量当量检测；依据《含密封源仪表的放射卫生防护要求》对公司5枚放射源进行辐射环境检测，并出具年度检测报告。</w:t>
      </w:r>
    </w:p>
    <w:tbl>
      <w:tblPr>
        <w:tblpPr w:leftFromText="180" w:rightFromText="180" w:vertAnchor="text" w:horzAnchor="page" w:tblpX="400" w:tblpY="107"/>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997"/>
        <w:gridCol w:w="1051"/>
        <w:gridCol w:w="1984"/>
        <w:gridCol w:w="1276"/>
        <w:gridCol w:w="1616"/>
        <w:gridCol w:w="1361"/>
        <w:gridCol w:w="709"/>
        <w:gridCol w:w="1417"/>
      </w:tblGrid>
      <w:tr w:rsidR="002D785A" w:rsidRPr="00985DBB" w:rsidTr="004E513F">
        <w:tc>
          <w:tcPr>
            <w:tcW w:w="612"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lastRenderedPageBreak/>
              <w:t>序号</w:t>
            </w:r>
          </w:p>
        </w:tc>
        <w:tc>
          <w:tcPr>
            <w:tcW w:w="997"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名称</w:t>
            </w:r>
          </w:p>
        </w:tc>
        <w:tc>
          <w:tcPr>
            <w:tcW w:w="1051"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核素</w:t>
            </w:r>
          </w:p>
        </w:tc>
        <w:tc>
          <w:tcPr>
            <w:tcW w:w="1984"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源编码</w:t>
            </w:r>
          </w:p>
        </w:tc>
        <w:tc>
          <w:tcPr>
            <w:tcW w:w="1276"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出厂活度（Bq）</w:t>
            </w:r>
          </w:p>
        </w:tc>
        <w:tc>
          <w:tcPr>
            <w:tcW w:w="1616"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出厂日期</w:t>
            </w:r>
          </w:p>
        </w:tc>
        <w:tc>
          <w:tcPr>
            <w:tcW w:w="1361"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现有活度（Bq）</w:t>
            </w:r>
          </w:p>
        </w:tc>
        <w:tc>
          <w:tcPr>
            <w:tcW w:w="709"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类别</w:t>
            </w:r>
          </w:p>
        </w:tc>
        <w:tc>
          <w:tcPr>
            <w:tcW w:w="1417"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生产厂家</w:t>
            </w:r>
          </w:p>
        </w:tc>
      </w:tr>
      <w:tr w:rsidR="002D785A" w:rsidRPr="00985DBB" w:rsidTr="004E513F">
        <w:tc>
          <w:tcPr>
            <w:tcW w:w="612"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1</w:t>
            </w:r>
          </w:p>
        </w:tc>
        <w:tc>
          <w:tcPr>
            <w:tcW w:w="997"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液位计</w:t>
            </w:r>
          </w:p>
        </w:tc>
        <w:tc>
          <w:tcPr>
            <w:tcW w:w="1051"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Cs</w:t>
            </w:r>
            <w:r w:rsidR="004E513F">
              <w:rPr>
                <w:rFonts w:ascii="宋体" w:hAnsi="宋体" w:cs="宋体" w:hint="eastAsia"/>
                <w:sz w:val="28"/>
                <w:szCs w:val="28"/>
              </w:rPr>
              <w:t>-</w:t>
            </w:r>
            <w:r w:rsidR="004E513F" w:rsidRPr="002D785A">
              <w:rPr>
                <w:rFonts w:ascii="宋体" w:hAnsi="宋体" w:cs="宋体" w:hint="eastAsia"/>
                <w:sz w:val="28"/>
                <w:szCs w:val="28"/>
              </w:rPr>
              <w:t>137</w:t>
            </w:r>
          </w:p>
        </w:tc>
        <w:tc>
          <w:tcPr>
            <w:tcW w:w="1984" w:type="dxa"/>
            <w:vAlign w:val="center"/>
          </w:tcPr>
          <w:p w:rsidR="00BA1BEC" w:rsidRPr="002D785A" w:rsidRDefault="007A6A8B" w:rsidP="00B36179">
            <w:pPr>
              <w:jc w:val="center"/>
              <w:rPr>
                <w:rFonts w:ascii="宋体" w:hAnsi="宋体" w:cs="宋体"/>
                <w:sz w:val="28"/>
                <w:szCs w:val="28"/>
              </w:rPr>
            </w:pPr>
            <w:r w:rsidRPr="002D785A">
              <w:rPr>
                <w:rFonts w:ascii="宋体" w:hAnsi="宋体" w:cs="宋体" w:hint="eastAsia"/>
                <w:sz w:val="28"/>
                <w:szCs w:val="28"/>
              </w:rPr>
              <w:t>CZ14CS0090</w:t>
            </w:r>
            <w:r w:rsidR="00B36179" w:rsidRPr="002D785A">
              <w:rPr>
                <w:rFonts w:ascii="宋体" w:hAnsi="宋体" w:cs="宋体" w:hint="eastAsia"/>
                <w:sz w:val="28"/>
                <w:szCs w:val="28"/>
              </w:rPr>
              <w:t>5</w:t>
            </w:r>
            <w:r w:rsidRPr="002D785A">
              <w:rPr>
                <w:rFonts w:ascii="宋体" w:hAnsi="宋体" w:cs="宋体" w:hint="eastAsia"/>
                <w:sz w:val="28"/>
                <w:szCs w:val="28"/>
              </w:rPr>
              <w:t>4</w:t>
            </w:r>
          </w:p>
        </w:tc>
        <w:tc>
          <w:tcPr>
            <w:tcW w:w="1276" w:type="dxa"/>
            <w:vAlign w:val="center"/>
          </w:tcPr>
          <w:p w:rsidR="00BA1BEC" w:rsidRPr="002D785A" w:rsidRDefault="007A6A8B" w:rsidP="007A6A8B">
            <w:pPr>
              <w:widowControl/>
              <w:spacing w:line="240" w:lineRule="atLeast"/>
              <w:jc w:val="center"/>
              <w:rPr>
                <w:rFonts w:ascii="宋体" w:hAnsi="宋体" w:cs="宋体"/>
                <w:sz w:val="28"/>
                <w:szCs w:val="28"/>
              </w:rPr>
            </w:pPr>
            <w:r w:rsidRPr="002D785A">
              <w:rPr>
                <w:rFonts w:ascii="宋体" w:hAnsi="宋体" w:cs="宋体" w:hint="eastAsia"/>
                <w:sz w:val="28"/>
                <w:szCs w:val="28"/>
              </w:rPr>
              <w:t>7.4*10</w:t>
            </w:r>
            <w:r w:rsidRPr="009766BF">
              <w:rPr>
                <w:rFonts w:ascii="宋体" w:hAnsi="宋体" w:cs="宋体" w:hint="eastAsia"/>
                <w:sz w:val="28"/>
                <w:szCs w:val="28"/>
                <w:vertAlign w:val="superscript"/>
              </w:rPr>
              <w:t>9</w:t>
            </w:r>
          </w:p>
        </w:tc>
        <w:tc>
          <w:tcPr>
            <w:tcW w:w="1616"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2014</w:t>
            </w:r>
            <w:r w:rsidR="002D785A">
              <w:rPr>
                <w:rFonts w:ascii="宋体" w:hAnsi="宋体" w:cs="宋体" w:hint="eastAsia"/>
                <w:sz w:val="28"/>
                <w:szCs w:val="28"/>
              </w:rPr>
              <w:t>.</w:t>
            </w:r>
            <w:r w:rsidRPr="002D785A">
              <w:rPr>
                <w:rFonts w:ascii="宋体" w:hAnsi="宋体" w:cs="宋体" w:hint="eastAsia"/>
                <w:sz w:val="28"/>
                <w:szCs w:val="28"/>
              </w:rPr>
              <w:t>04</w:t>
            </w:r>
            <w:r w:rsidR="002D785A">
              <w:rPr>
                <w:rFonts w:ascii="宋体" w:hAnsi="宋体" w:cs="宋体" w:hint="eastAsia"/>
                <w:sz w:val="28"/>
                <w:szCs w:val="28"/>
              </w:rPr>
              <w:t>.</w:t>
            </w:r>
            <w:r w:rsidRPr="002D785A">
              <w:rPr>
                <w:rFonts w:ascii="宋体" w:hAnsi="宋体" w:cs="宋体" w:hint="eastAsia"/>
                <w:sz w:val="28"/>
                <w:szCs w:val="28"/>
              </w:rPr>
              <w:t>24</w:t>
            </w:r>
          </w:p>
        </w:tc>
        <w:tc>
          <w:tcPr>
            <w:tcW w:w="1361" w:type="dxa"/>
            <w:vAlign w:val="center"/>
          </w:tcPr>
          <w:p w:rsidR="00BA1BEC" w:rsidRPr="00405669" w:rsidRDefault="009766BF" w:rsidP="007A6A8B">
            <w:pPr>
              <w:jc w:val="center"/>
              <w:rPr>
                <w:rFonts w:ascii="宋体" w:hAnsi="宋体" w:cs="宋体"/>
                <w:sz w:val="28"/>
                <w:szCs w:val="28"/>
                <w:highlight w:val="yellow"/>
              </w:rPr>
            </w:pPr>
            <w:r w:rsidRPr="00C3632B">
              <w:rPr>
                <w:rFonts w:ascii="宋体" w:hAnsi="宋体" w:cs="宋体" w:hint="eastAsia"/>
                <w:sz w:val="28"/>
                <w:szCs w:val="28"/>
              </w:rPr>
              <w:t>6.04*10</w:t>
            </w:r>
            <w:r w:rsidRPr="00C3632B">
              <w:rPr>
                <w:rFonts w:ascii="宋体" w:hAnsi="宋体" w:cs="宋体" w:hint="eastAsia"/>
                <w:sz w:val="28"/>
                <w:szCs w:val="28"/>
                <w:vertAlign w:val="superscript"/>
              </w:rPr>
              <w:t>9</w:t>
            </w:r>
          </w:p>
        </w:tc>
        <w:tc>
          <w:tcPr>
            <w:tcW w:w="709"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IV</w:t>
            </w:r>
          </w:p>
        </w:tc>
        <w:tc>
          <w:tcPr>
            <w:tcW w:w="1417" w:type="dxa"/>
            <w:vAlign w:val="center"/>
          </w:tcPr>
          <w:p w:rsidR="00BA1BEC" w:rsidRPr="002D785A" w:rsidRDefault="007A6A8B" w:rsidP="007A6A8B">
            <w:pPr>
              <w:jc w:val="center"/>
              <w:rPr>
                <w:rFonts w:ascii="宋体" w:hAnsi="宋体" w:cs="宋体"/>
                <w:sz w:val="28"/>
                <w:szCs w:val="28"/>
              </w:rPr>
            </w:pPr>
            <w:r w:rsidRPr="002D785A">
              <w:rPr>
                <w:rFonts w:ascii="宋体" w:hAnsi="宋体" w:cs="宋体" w:hint="eastAsia"/>
                <w:sz w:val="28"/>
                <w:szCs w:val="28"/>
              </w:rPr>
              <w:t>Eckert</w:t>
            </w:r>
          </w:p>
        </w:tc>
      </w:tr>
      <w:tr w:rsidR="002D785A" w:rsidRPr="00985DBB" w:rsidTr="004E513F">
        <w:tc>
          <w:tcPr>
            <w:tcW w:w="612" w:type="dxa"/>
            <w:vMerge w:val="restart"/>
            <w:vAlign w:val="center"/>
          </w:tcPr>
          <w:p w:rsidR="00B36179" w:rsidRPr="002D785A" w:rsidRDefault="00B36179" w:rsidP="007A6A8B">
            <w:pPr>
              <w:jc w:val="center"/>
              <w:rPr>
                <w:rFonts w:ascii="宋体" w:hAnsi="宋体" w:cs="宋体"/>
                <w:sz w:val="28"/>
                <w:szCs w:val="28"/>
              </w:rPr>
            </w:pPr>
            <w:r w:rsidRPr="002D785A">
              <w:rPr>
                <w:rFonts w:ascii="宋体" w:hAnsi="宋体" w:cs="宋体" w:hint="eastAsia"/>
                <w:sz w:val="28"/>
                <w:szCs w:val="28"/>
              </w:rPr>
              <w:t>2</w:t>
            </w:r>
          </w:p>
        </w:tc>
        <w:tc>
          <w:tcPr>
            <w:tcW w:w="997" w:type="dxa"/>
            <w:vMerge w:val="restart"/>
            <w:vAlign w:val="center"/>
          </w:tcPr>
          <w:p w:rsidR="00B36179" w:rsidRPr="002D785A" w:rsidRDefault="00B36179" w:rsidP="007A6A8B">
            <w:pPr>
              <w:jc w:val="center"/>
              <w:rPr>
                <w:rFonts w:ascii="宋体" w:hAnsi="宋体" w:cs="宋体"/>
                <w:sz w:val="28"/>
                <w:szCs w:val="28"/>
              </w:rPr>
            </w:pPr>
            <w:r w:rsidRPr="002D785A">
              <w:rPr>
                <w:rFonts w:ascii="宋体" w:hAnsi="宋体" w:cs="宋体" w:hint="eastAsia"/>
                <w:sz w:val="28"/>
                <w:szCs w:val="28"/>
              </w:rPr>
              <w:t>液位计</w:t>
            </w:r>
          </w:p>
        </w:tc>
        <w:tc>
          <w:tcPr>
            <w:tcW w:w="1051" w:type="dxa"/>
            <w:vAlign w:val="center"/>
          </w:tcPr>
          <w:p w:rsidR="00B36179" w:rsidRPr="002D785A" w:rsidRDefault="00B36179" w:rsidP="00F86DBA">
            <w:pPr>
              <w:widowControl/>
              <w:spacing w:line="240" w:lineRule="atLeast"/>
              <w:rPr>
                <w:rFonts w:ascii="宋体" w:hAnsi="宋体" w:cs="宋体"/>
                <w:sz w:val="28"/>
                <w:szCs w:val="28"/>
              </w:rPr>
            </w:pPr>
            <w:r w:rsidRPr="002D785A">
              <w:rPr>
                <w:rFonts w:ascii="宋体" w:hAnsi="宋体" w:cs="宋体" w:hint="eastAsia"/>
                <w:sz w:val="28"/>
                <w:szCs w:val="28"/>
              </w:rPr>
              <w:t>Co-60</w:t>
            </w:r>
          </w:p>
        </w:tc>
        <w:tc>
          <w:tcPr>
            <w:tcW w:w="1984" w:type="dxa"/>
            <w:vAlign w:val="center"/>
          </w:tcPr>
          <w:p w:rsidR="00B36179" w:rsidRPr="002D785A" w:rsidRDefault="00B36179" w:rsidP="00F86DBA">
            <w:pPr>
              <w:widowControl/>
              <w:spacing w:line="240" w:lineRule="atLeast"/>
              <w:jc w:val="center"/>
              <w:rPr>
                <w:rFonts w:ascii="宋体" w:hAnsi="宋体" w:cs="宋体"/>
                <w:sz w:val="28"/>
                <w:szCs w:val="28"/>
              </w:rPr>
            </w:pPr>
            <w:r w:rsidRPr="002D785A">
              <w:rPr>
                <w:rFonts w:ascii="宋体" w:hAnsi="宋体" w:cs="宋体" w:hint="eastAsia"/>
                <w:sz w:val="28"/>
                <w:szCs w:val="28"/>
              </w:rPr>
              <w:t>0122CO000664</w:t>
            </w:r>
          </w:p>
        </w:tc>
        <w:tc>
          <w:tcPr>
            <w:tcW w:w="1276" w:type="dxa"/>
            <w:vAlign w:val="center"/>
          </w:tcPr>
          <w:p w:rsidR="00B36179" w:rsidRPr="002D785A" w:rsidRDefault="00B36179" w:rsidP="00F86DBA">
            <w:pPr>
              <w:widowControl/>
              <w:spacing w:line="240" w:lineRule="atLeast"/>
              <w:jc w:val="center"/>
              <w:rPr>
                <w:rFonts w:ascii="宋体" w:hAnsi="宋体" w:cs="宋体"/>
                <w:sz w:val="28"/>
                <w:szCs w:val="28"/>
              </w:rPr>
            </w:pPr>
            <w:r w:rsidRPr="002D785A">
              <w:rPr>
                <w:rFonts w:ascii="宋体" w:hAnsi="宋体" w:cs="宋体" w:hint="eastAsia"/>
                <w:sz w:val="28"/>
                <w:szCs w:val="28"/>
              </w:rPr>
              <w:t>3.7E + 9</w:t>
            </w:r>
          </w:p>
        </w:tc>
        <w:tc>
          <w:tcPr>
            <w:tcW w:w="1616" w:type="dxa"/>
            <w:vAlign w:val="center"/>
          </w:tcPr>
          <w:p w:rsidR="00B36179" w:rsidRPr="002D785A" w:rsidRDefault="002D785A" w:rsidP="007A6A8B">
            <w:pPr>
              <w:jc w:val="center"/>
              <w:rPr>
                <w:rFonts w:ascii="宋体" w:hAnsi="宋体" w:cs="宋体"/>
                <w:sz w:val="28"/>
                <w:szCs w:val="28"/>
              </w:rPr>
            </w:pPr>
            <w:r>
              <w:rPr>
                <w:rFonts w:ascii="宋体" w:hAnsi="宋体" w:cs="宋体" w:hint="eastAsia"/>
                <w:sz w:val="28"/>
                <w:szCs w:val="28"/>
              </w:rPr>
              <w:t>2022.11.15</w:t>
            </w:r>
          </w:p>
        </w:tc>
        <w:tc>
          <w:tcPr>
            <w:tcW w:w="1361" w:type="dxa"/>
            <w:vAlign w:val="center"/>
          </w:tcPr>
          <w:p w:rsidR="00B36179" w:rsidRPr="002D3128" w:rsidRDefault="009766BF" w:rsidP="007A6A8B">
            <w:pPr>
              <w:jc w:val="center"/>
              <w:rPr>
                <w:rFonts w:ascii="宋体" w:hAnsi="宋体" w:cs="宋体"/>
                <w:sz w:val="28"/>
                <w:szCs w:val="28"/>
              </w:rPr>
            </w:pPr>
            <w:r>
              <w:rPr>
                <w:rFonts w:ascii="宋体" w:hAnsi="宋体" w:cs="宋体" w:hint="eastAsia"/>
                <w:sz w:val="28"/>
                <w:szCs w:val="28"/>
              </w:rPr>
              <w:t>3.6*10</w:t>
            </w:r>
            <w:r w:rsidRPr="009766BF">
              <w:rPr>
                <w:rFonts w:ascii="宋体" w:hAnsi="宋体" w:cs="宋体" w:hint="eastAsia"/>
                <w:sz w:val="28"/>
                <w:szCs w:val="28"/>
                <w:vertAlign w:val="superscript"/>
              </w:rPr>
              <w:t>9</w:t>
            </w:r>
          </w:p>
        </w:tc>
        <w:tc>
          <w:tcPr>
            <w:tcW w:w="709" w:type="dxa"/>
            <w:vAlign w:val="center"/>
          </w:tcPr>
          <w:p w:rsidR="00B36179" w:rsidRPr="002D785A" w:rsidRDefault="00B36179" w:rsidP="007A6A8B">
            <w:pPr>
              <w:jc w:val="center"/>
              <w:rPr>
                <w:rFonts w:ascii="宋体" w:hAnsi="宋体" w:cs="宋体"/>
                <w:sz w:val="28"/>
                <w:szCs w:val="28"/>
              </w:rPr>
            </w:pPr>
            <w:r w:rsidRPr="002D785A">
              <w:rPr>
                <w:rFonts w:ascii="宋体" w:hAnsi="宋体" w:cs="宋体" w:hint="eastAsia"/>
                <w:sz w:val="28"/>
                <w:szCs w:val="28"/>
              </w:rPr>
              <w:t>IV</w:t>
            </w:r>
          </w:p>
        </w:tc>
        <w:tc>
          <w:tcPr>
            <w:tcW w:w="1417" w:type="dxa"/>
            <w:vAlign w:val="center"/>
          </w:tcPr>
          <w:p w:rsidR="00B36179" w:rsidRPr="002D785A" w:rsidRDefault="002D785A" w:rsidP="007A6A8B">
            <w:pPr>
              <w:jc w:val="center"/>
              <w:rPr>
                <w:rFonts w:ascii="宋体" w:hAnsi="宋体" w:cs="宋体"/>
                <w:sz w:val="28"/>
                <w:szCs w:val="28"/>
              </w:rPr>
            </w:pPr>
            <w:r>
              <w:rPr>
                <w:rFonts w:ascii="宋体" w:hAnsi="宋体" w:cs="宋体" w:hint="eastAsia"/>
                <w:sz w:val="28"/>
                <w:szCs w:val="28"/>
              </w:rPr>
              <w:t>原子高科</w:t>
            </w:r>
          </w:p>
        </w:tc>
      </w:tr>
      <w:tr w:rsidR="002D785A" w:rsidRPr="00985DBB" w:rsidTr="004E513F">
        <w:tc>
          <w:tcPr>
            <w:tcW w:w="612" w:type="dxa"/>
            <w:vMerge/>
            <w:vAlign w:val="center"/>
          </w:tcPr>
          <w:p w:rsidR="002D785A" w:rsidRPr="002D785A" w:rsidRDefault="002D785A" w:rsidP="002D785A">
            <w:pPr>
              <w:jc w:val="center"/>
              <w:rPr>
                <w:rFonts w:ascii="宋体" w:hAnsi="宋体" w:cs="宋体"/>
                <w:sz w:val="28"/>
                <w:szCs w:val="28"/>
              </w:rPr>
            </w:pPr>
          </w:p>
        </w:tc>
        <w:tc>
          <w:tcPr>
            <w:tcW w:w="997" w:type="dxa"/>
            <w:vMerge/>
            <w:vAlign w:val="center"/>
          </w:tcPr>
          <w:p w:rsidR="002D785A" w:rsidRPr="002D785A" w:rsidRDefault="002D785A" w:rsidP="002D785A">
            <w:pPr>
              <w:jc w:val="center"/>
              <w:rPr>
                <w:rFonts w:ascii="宋体" w:hAnsi="宋体" w:cs="宋体"/>
                <w:sz w:val="28"/>
                <w:szCs w:val="28"/>
              </w:rPr>
            </w:pPr>
          </w:p>
        </w:tc>
        <w:tc>
          <w:tcPr>
            <w:tcW w:w="1051" w:type="dxa"/>
            <w:vAlign w:val="center"/>
          </w:tcPr>
          <w:p w:rsidR="002D785A" w:rsidRPr="002D785A" w:rsidRDefault="002D785A" w:rsidP="002D785A">
            <w:pPr>
              <w:widowControl/>
              <w:spacing w:line="240" w:lineRule="atLeast"/>
              <w:rPr>
                <w:rFonts w:ascii="宋体" w:hAnsi="宋体" w:cs="宋体"/>
                <w:sz w:val="28"/>
                <w:szCs w:val="28"/>
              </w:rPr>
            </w:pPr>
            <w:r w:rsidRPr="002D785A">
              <w:rPr>
                <w:rFonts w:ascii="宋体" w:hAnsi="宋体" w:cs="宋体" w:hint="eastAsia"/>
                <w:sz w:val="28"/>
                <w:szCs w:val="28"/>
              </w:rPr>
              <w:t>Co-60</w:t>
            </w:r>
          </w:p>
        </w:tc>
        <w:tc>
          <w:tcPr>
            <w:tcW w:w="1984" w:type="dxa"/>
            <w:vAlign w:val="center"/>
          </w:tcPr>
          <w:p w:rsidR="002D785A" w:rsidRPr="002D785A" w:rsidRDefault="002D785A" w:rsidP="002D785A">
            <w:pPr>
              <w:widowControl/>
              <w:spacing w:line="240" w:lineRule="atLeast"/>
              <w:jc w:val="center"/>
              <w:rPr>
                <w:rFonts w:ascii="宋体" w:hAnsi="宋体" w:cs="宋体"/>
                <w:sz w:val="28"/>
                <w:szCs w:val="28"/>
              </w:rPr>
            </w:pPr>
            <w:r w:rsidRPr="002D785A">
              <w:rPr>
                <w:rFonts w:ascii="宋体" w:hAnsi="宋体" w:cs="宋体" w:hint="eastAsia"/>
                <w:sz w:val="28"/>
                <w:szCs w:val="28"/>
              </w:rPr>
              <w:t>0122CO000674</w:t>
            </w:r>
          </w:p>
        </w:tc>
        <w:tc>
          <w:tcPr>
            <w:tcW w:w="1276" w:type="dxa"/>
            <w:vAlign w:val="center"/>
          </w:tcPr>
          <w:p w:rsidR="002D785A" w:rsidRPr="002D785A" w:rsidRDefault="002D785A" w:rsidP="002D785A">
            <w:pPr>
              <w:widowControl/>
              <w:spacing w:line="240" w:lineRule="atLeast"/>
              <w:jc w:val="center"/>
              <w:rPr>
                <w:rFonts w:ascii="宋体" w:hAnsi="宋体" w:cs="宋体"/>
                <w:sz w:val="28"/>
                <w:szCs w:val="28"/>
              </w:rPr>
            </w:pPr>
            <w:r w:rsidRPr="002D785A">
              <w:rPr>
                <w:rFonts w:ascii="宋体" w:hAnsi="宋体" w:cs="宋体" w:hint="eastAsia"/>
                <w:sz w:val="28"/>
                <w:szCs w:val="28"/>
              </w:rPr>
              <w:t>3.7E + 9</w:t>
            </w:r>
          </w:p>
        </w:tc>
        <w:tc>
          <w:tcPr>
            <w:tcW w:w="1616" w:type="dxa"/>
            <w:vAlign w:val="center"/>
          </w:tcPr>
          <w:p w:rsidR="002D785A" w:rsidRPr="002D785A" w:rsidRDefault="002D785A" w:rsidP="002D785A">
            <w:pPr>
              <w:jc w:val="center"/>
              <w:rPr>
                <w:rFonts w:ascii="宋体" w:hAnsi="宋体" w:cs="宋体"/>
                <w:sz w:val="28"/>
                <w:szCs w:val="28"/>
              </w:rPr>
            </w:pPr>
            <w:r>
              <w:rPr>
                <w:rFonts w:ascii="宋体" w:hAnsi="宋体" w:cs="宋体" w:hint="eastAsia"/>
                <w:sz w:val="28"/>
                <w:szCs w:val="28"/>
              </w:rPr>
              <w:t>2022.11.15</w:t>
            </w:r>
          </w:p>
        </w:tc>
        <w:tc>
          <w:tcPr>
            <w:tcW w:w="1361" w:type="dxa"/>
            <w:vAlign w:val="center"/>
          </w:tcPr>
          <w:p w:rsidR="002D785A" w:rsidRPr="002D3128" w:rsidRDefault="009766BF" w:rsidP="002D785A">
            <w:pPr>
              <w:jc w:val="center"/>
              <w:rPr>
                <w:rFonts w:ascii="宋体" w:hAnsi="宋体" w:cs="宋体"/>
                <w:sz w:val="28"/>
                <w:szCs w:val="28"/>
              </w:rPr>
            </w:pPr>
            <w:r>
              <w:rPr>
                <w:rFonts w:ascii="宋体" w:hAnsi="宋体" w:cs="宋体" w:hint="eastAsia"/>
                <w:sz w:val="28"/>
                <w:szCs w:val="28"/>
              </w:rPr>
              <w:t>3.6*10</w:t>
            </w:r>
            <w:r w:rsidRPr="009766BF">
              <w:rPr>
                <w:rFonts w:ascii="宋体" w:hAnsi="宋体" w:cs="宋体" w:hint="eastAsia"/>
                <w:sz w:val="28"/>
                <w:szCs w:val="28"/>
                <w:vertAlign w:val="superscript"/>
              </w:rPr>
              <w:t>9</w:t>
            </w:r>
          </w:p>
        </w:tc>
        <w:tc>
          <w:tcPr>
            <w:tcW w:w="709" w:type="dxa"/>
            <w:vAlign w:val="center"/>
          </w:tcPr>
          <w:p w:rsidR="002D785A" w:rsidRPr="002D785A" w:rsidRDefault="002D785A" w:rsidP="002D785A">
            <w:pPr>
              <w:jc w:val="center"/>
              <w:rPr>
                <w:rFonts w:ascii="宋体" w:hAnsi="宋体" w:cs="宋体"/>
                <w:sz w:val="28"/>
                <w:szCs w:val="28"/>
              </w:rPr>
            </w:pPr>
            <w:r w:rsidRPr="002D785A">
              <w:rPr>
                <w:rFonts w:ascii="宋体" w:hAnsi="宋体" w:cs="宋体" w:hint="eastAsia"/>
                <w:sz w:val="28"/>
                <w:szCs w:val="28"/>
              </w:rPr>
              <w:t>IV</w:t>
            </w:r>
          </w:p>
        </w:tc>
        <w:tc>
          <w:tcPr>
            <w:tcW w:w="1417" w:type="dxa"/>
          </w:tcPr>
          <w:p w:rsidR="002D785A" w:rsidRDefault="002D785A">
            <w:r w:rsidRPr="00534604">
              <w:rPr>
                <w:rFonts w:ascii="宋体" w:hAnsi="宋体" w:cs="宋体" w:hint="eastAsia"/>
                <w:sz w:val="28"/>
                <w:szCs w:val="28"/>
              </w:rPr>
              <w:t>原子高科</w:t>
            </w:r>
          </w:p>
        </w:tc>
      </w:tr>
      <w:tr w:rsidR="002D785A" w:rsidRPr="00985DBB" w:rsidTr="004E513F">
        <w:tc>
          <w:tcPr>
            <w:tcW w:w="612" w:type="dxa"/>
            <w:vMerge/>
            <w:vAlign w:val="center"/>
          </w:tcPr>
          <w:p w:rsidR="002D785A" w:rsidRPr="002D785A" w:rsidRDefault="002D785A" w:rsidP="002D785A">
            <w:pPr>
              <w:jc w:val="center"/>
              <w:rPr>
                <w:rFonts w:ascii="宋体" w:hAnsi="宋体" w:cs="宋体"/>
                <w:sz w:val="28"/>
                <w:szCs w:val="28"/>
              </w:rPr>
            </w:pPr>
          </w:p>
        </w:tc>
        <w:tc>
          <w:tcPr>
            <w:tcW w:w="997" w:type="dxa"/>
            <w:vMerge/>
            <w:vAlign w:val="center"/>
          </w:tcPr>
          <w:p w:rsidR="002D785A" w:rsidRPr="002D785A" w:rsidRDefault="002D785A" w:rsidP="002D785A">
            <w:pPr>
              <w:jc w:val="center"/>
              <w:rPr>
                <w:rFonts w:ascii="宋体" w:hAnsi="宋体" w:cs="宋体"/>
                <w:sz w:val="28"/>
                <w:szCs w:val="28"/>
              </w:rPr>
            </w:pPr>
          </w:p>
        </w:tc>
        <w:tc>
          <w:tcPr>
            <w:tcW w:w="1051" w:type="dxa"/>
            <w:vAlign w:val="center"/>
          </w:tcPr>
          <w:p w:rsidR="002D785A" w:rsidRPr="002D785A" w:rsidRDefault="002D785A" w:rsidP="002D785A">
            <w:pPr>
              <w:widowControl/>
              <w:spacing w:line="240" w:lineRule="atLeast"/>
              <w:rPr>
                <w:rFonts w:ascii="宋体" w:hAnsi="宋体" w:cs="宋体"/>
                <w:sz w:val="28"/>
                <w:szCs w:val="28"/>
              </w:rPr>
            </w:pPr>
            <w:r w:rsidRPr="002D785A">
              <w:rPr>
                <w:rFonts w:ascii="宋体" w:hAnsi="宋体" w:cs="宋体" w:hint="eastAsia"/>
                <w:sz w:val="28"/>
                <w:szCs w:val="28"/>
              </w:rPr>
              <w:t>Co-60</w:t>
            </w:r>
          </w:p>
        </w:tc>
        <w:tc>
          <w:tcPr>
            <w:tcW w:w="1984" w:type="dxa"/>
            <w:vAlign w:val="center"/>
          </w:tcPr>
          <w:p w:rsidR="002D785A" w:rsidRPr="002D785A" w:rsidRDefault="002D785A" w:rsidP="002D785A">
            <w:pPr>
              <w:widowControl/>
              <w:spacing w:line="240" w:lineRule="atLeast"/>
              <w:jc w:val="center"/>
              <w:rPr>
                <w:rFonts w:ascii="宋体" w:hAnsi="宋体" w:cs="宋体"/>
                <w:sz w:val="28"/>
                <w:szCs w:val="28"/>
              </w:rPr>
            </w:pPr>
            <w:r w:rsidRPr="002D785A">
              <w:rPr>
                <w:rFonts w:ascii="宋体" w:hAnsi="宋体" w:cs="宋体" w:hint="eastAsia"/>
                <w:sz w:val="28"/>
                <w:szCs w:val="28"/>
              </w:rPr>
              <w:t>0122CO000684</w:t>
            </w:r>
          </w:p>
        </w:tc>
        <w:tc>
          <w:tcPr>
            <w:tcW w:w="1276" w:type="dxa"/>
            <w:vAlign w:val="center"/>
          </w:tcPr>
          <w:p w:rsidR="002D785A" w:rsidRPr="002D785A" w:rsidRDefault="002D785A" w:rsidP="002D785A">
            <w:pPr>
              <w:widowControl/>
              <w:spacing w:line="240" w:lineRule="atLeast"/>
              <w:jc w:val="center"/>
              <w:rPr>
                <w:rFonts w:ascii="宋体" w:hAnsi="宋体" w:cs="宋体"/>
                <w:sz w:val="28"/>
                <w:szCs w:val="28"/>
              </w:rPr>
            </w:pPr>
            <w:r w:rsidRPr="002D785A">
              <w:rPr>
                <w:rFonts w:ascii="宋体" w:hAnsi="宋体" w:cs="宋体" w:hint="eastAsia"/>
                <w:sz w:val="28"/>
                <w:szCs w:val="28"/>
              </w:rPr>
              <w:t>3.7E + 9</w:t>
            </w:r>
          </w:p>
        </w:tc>
        <w:tc>
          <w:tcPr>
            <w:tcW w:w="1616" w:type="dxa"/>
            <w:vAlign w:val="center"/>
          </w:tcPr>
          <w:p w:rsidR="002D785A" w:rsidRPr="002D785A" w:rsidRDefault="002D785A" w:rsidP="002D785A">
            <w:pPr>
              <w:jc w:val="center"/>
              <w:rPr>
                <w:rFonts w:ascii="宋体" w:hAnsi="宋体" w:cs="宋体"/>
                <w:sz w:val="28"/>
                <w:szCs w:val="28"/>
              </w:rPr>
            </w:pPr>
            <w:r>
              <w:rPr>
                <w:rFonts w:ascii="宋体" w:hAnsi="宋体" w:cs="宋体" w:hint="eastAsia"/>
                <w:sz w:val="28"/>
                <w:szCs w:val="28"/>
              </w:rPr>
              <w:t>2022.11.15</w:t>
            </w:r>
          </w:p>
        </w:tc>
        <w:tc>
          <w:tcPr>
            <w:tcW w:w="1361" w:type="dxa"/>
            <w:vAlign w:val="center"/>
          </w:tcPr>
          <w:p w:rsidR="002D785A" w:rsidRPr="002D3128" w:rsidRDefault="009766BF" w:rsidP="002D785A">
            <w:pPr>
              <w:jc w:val="center"/>
              <w:rPr>
                <w:rFonts w:ascii="宋体" w:hAnsi="宋体" w:cs="宋体"/>
                <w:sz w:val="28"/>
                <w:szCs w:val="28"/>
              </w:rPr>
            </w:pPr>
            <w:r>
              <w:rPr>
                <w:rFonts w:ascii="宋体" w:hAnsi="宋体" w:cs="宋体" w:hint="eastAsia"/>
                <w:sz w:val="28"/>
                <w:szCs w:val="28"/>
              </w:rPr>
              <w:t>3.6*10</w:t>
            </w:r>
            <w:r w:rsidRPr="009766BF">
              <w:rPr>
                <w:rFonts w:ascii="宋体" w:hAnsi="宋体" w:cs="宋体" w:hint="eastAsia"/>
                <w:sz w:val="28"/>
                <w:szCs w:val="28"/>
                <w:vertAlign w:val="superscript"/>
              </w:rPr>
              <w:t>9</w:t>
            </w:r>
          </w:p>
        </w:tc>
        <w:tc>
          <w:tcPr>
            <w:tcW w:w="709" w:type="dxa"/>
            <w:vAlign w:val="center"/>
          </w:tcPr>
          <w:p w:rsidR="002D785A" w:rsidRPr="002D785A" w:rsidRDefault="002D785A" w:rsidP="002D785A">
            <w:pPr>
              <w:jc w:val="center"/>
              <w:rPr>
                <w:rFonts w:ascii="宋体" w:hAnsi="宋体" w:cs="宋体"/>
                <w:sz w:val="28"/>
                <w:szCs w:val="28"/>
              </w:rPr>
            </w:pPr>
            <w:r w:rsidRPr="002D785A">
              <w:rPr>
                <w:rFonts w:ascii="宋体" w:hAnsi="宋体" w:cs="宋体" w:hint="eastAsia"/>
                <w:sz w:val="28"/>
                <w:szCs w:val="28"/>
              </w:rPr>
              <w:t>IV</w:t>
            </w:r>
          </w:p>
        </w:tc>
        <w:tc>
          <w:tcPr>
            <w:tcW w:w="1417" w:type="dxa"/>
          </w:tcPr>
          <w:p w:rsidR="002D785A" w:rsidRDefault="002D785A">
            <w:r w:rsidRPr="00534604">
              <w:rPr>
                <w:rFonts w:ascii="宋体" w:hAnsi="宋体" w:cs="宋体" w:hint="eastAsia"/>
                <w:sz w:val="28"/>
                <w:szCs w:val="28"/>
              </w:rPr>
              <w:t>原子高科</w:t>
            </w:r>
          </w:p>
        </w:tc>
      </w:tr>
      <w:tr w:rsidR="002D785A" w:rsidRPr="00985DBB" w:rsidTr="004E513F">
        <w:tc>
          <w:tcPr>
            <w:tcW w:w="612" w:type="dxa"/>
            <w:vMerge/>
            <w:vAlign w:val="center"/>
          </w:tcPr>
          <w:p w:rsidR="002D785A" w:rsidRPr="002D785A" w:rsidRDefault="002D785A" w:rsidP="002D785A">
            <w:pPr>
              <w:jc w:val="center"/>
              <w:rPr>
                <w:rFonts w:ascii="宋体" w:hAnsi="宋体" w:cs="宋体"/>
                <w:sz w:val="28"/>
                <w:szCs w:val="28"/>
              </w:rPr>
            </w:pPr>
          </w:p>
        </w:tc>
        <w:tc>
          <w:tcPr>
            <w:tcW w:w="997" w:type="dxa"/>
            <w:vMerge/>
            <w:vAlign w:val="center"/>
          </w:tcPr>
          <w:p w:rsidR="002D785A" w:rsidRPr="002D785A" w:rsidRDefault="002D785A" w:rsidP="002D785A">
            <w:pPr>
              <w:jc w:val="center"/>
              <w:rPr>
                <w:rFonts w:ascii="宋体" w:hAnsi="宋体" w:cs="宋体"/>
                <w:sz w:val="28"/>
                <w:szCs w:val="28"/>
              </w:rPr>
            </w:pPr>
          </w:p>
        </w:tc>
        <w:tc>
          <w:tcPr>
            <w:tcW w:w="1051" w:type="dxa"/>
            <w:vAlign w:val="center"/>
          </w:tcPr>
          <w:p w:rsidR="002D785A" w:rsidRPr="002D785A" w:rsidRDefault="002D785A" w:rsidP="002D785A">
            <w:pPr>
              <w:widowControl/>
              <w:spacing w:line="240" w:lineRule="atLeast"/>
              <w:rPr>
                <w:rFonts w:ascii="宋体" w:hAnsi="宋体" w:cs="宋体"/>
                <w:sz w:val="28"/>
                <w:szCs w:val="28"/>
              </w:rPr>
            </w:pPr>
            <w:r w:rsidRPr="002D785A">
              <w:rPr>
                <w:rFonts w:ascii="宋体" w:hAnsi="宋体" w:cs="宋体" w:hint="eastAsia"/>
                <w:sz w:val="28"/>
                <w:szCs w:val="28"/>
              </w:rPr>
              <w:t>Co-60</w:t>
            </w:r>
          </w:p>
        </w:tc>
        <w:tc>
          <w:tcPr>
            <w:tcW w:w="1984" w:type="dxa"/>
            <w:vAlign w:val="center"/>
          </w:tcPr>
          <w:p w:rsidR="002D785A" w:rsidRPr="002D785A" w:rsidRDefault="002D785A" w:rsidP="002D785A">
            <w:pPr>
              <w:widowControl/>
              <w:spacing w:line="240" w:lineRule="atLeast"/>
              <w:jc w:val="center"/>
              <w:rPr>
                <w:rFonts w:ascii="宋体" w:hAnsi="宋体" w:cs="宋体"/>
                <w:sz w:val="28"/>
                <w:szCs w:val="28"/>
              </w:rPr>
            </w:pPr>
            <w:r w:rsidRPr="002D785A">
              <w:rPr>
                <w:rFonts w:ascii="宋体" w:hAnsi="宋体" w:cs="宋体" w:hint="eastAsia"/>
                <w:sz w:val="28"/>
                <w:szCs w:val="28"/>
              </w:rPr>
              <w:t>0122CO000694</w:t>
            </w:r>
          </w:p>
        </w:tc>
        <w:tc>
          <w:tcPr>
            <w:tcW w:w="1276" w:type="dxa"/>
            <w:vAlign w:val="center"/>
          </w:tcPr>
          <w:p w:rsidR="002D785A" w:rsidRPr="002D785A" w:rsidRDefault="002D785A" w:rsidP="002D785A">
            <w:pPr>
              <w:widowControl/>
              <w:spacing w:line="240" w:lineRule="atLeast"/>
              <w:jc w:val="center"/>
              <w:rPr>
                <w:rFonts w:ascii="宋体" w:hAnsi="宋体" w:cs="宋体"/>
                <w:sz w:val="28"/>
                <w:szCs w:val="28"/>
              </w:rPr>
            </w:pPr>
            <w:r w:rsidRPr="002D785A">
              <w:rPr>
                <w:rFonts w:ascii="宋体" w:hAnsi="宋体" w:cs="宋体" w:hint="eastAsia"/>
                <w:sz w:val="28"/>
                <w:szCs w:val="28"/>
              </w:rPr>
              <w:t>3.7E + 9</w:t>
            </w:r>
          </w:p>
        </w:tc>
        <w:tc>
          <w:tcPr>
            <w:tcW w:w="1616" w:type="dxa"/>
            <w:vAlign w:val="center"/>
          </w:tcPr>
          <w:p w:rsidR="002D785A" w:rsidRPr="002D785A" w:rsidRDefault="002D785A" w:rsidP="002D785A">
            <w:pPr>
              <w:jc w:val="center"/>
              <w:rPr>
                <w:rFonts w:ascii="宋体" w:hAnsi="宋体" w:cs="宋体"/>
                <w:sz w:val="28"/>
                <w:szCs w:val="28"/>
              </w:rPr>
            </w:pPr>
            <w:r>
              <w:rPr>
                <w:rFonts w:ascii="宋体" w:hAnsi="宋体" w:cs="宋体" w:hint="eastAsia"/>
                <w:sz w:val="28"/>
                <w:szCs w:val="28"/>
              </w:rPr>
              <w:t>2022.11.15</w:t>
            </w:r>
          </w:p>
        </w:tc>
        <w:tc>
          <w:tcPr>
            <w:tcW w:w="1361" w:type="dxa"/>
            <w:vAlign w:val="center"/>
          </w:tcPr>
          <w:p w:rsidR="002D785A" w:rsidRPr="002D3128" w:rsidRDefault="009766BF" w:rsidP="002D785A">
            <w:pPr>
              <w:jc w:val="center"/>
              <w:rPr>
                <w:rFonts w:ascii="宋体" w:hAnsi="宋体" w:cs="宋体"/>
                <w:sz w:val="28"/>
                <w:szCs w:val="28"/>
              </w:rPr>
            </w:pPr>
            <w:r>
              <w:rPr>
                <w:rFonts w:ascii="宋体" w:hAnsi="宋体" w:cs="宋体" w:hint="eastAsia"/>
                <w:sz w:val="28"/>
                <w:szCs w:val="28"/>
              </w:rPr>
              <w:t>3.6*10</w:t>
            </w:r>
            <w:r w:rsidRPr="009766BF">
              <w:rPr>
                <w:rFonts w:ascii="宋体" w:hAnsi="宋体" w:cs="宋体" w:hint="eastAsia"/>
                <w:sz w:val="28"/>
                <w:szCs w:val="28"/>
                <w:vertAlign w:val="superscript"/>
              </w:rPr>
              <w:t>9</w:t>
            </w:r>
          </w:p>
        </w:tc>
        <w:tc>
          <w:tcPr>
            <w:tcW w:w="709" w:type="dxa"/>
            <w:vAlign w:val="center"/>
          </w:tcPr>
          <w:p w:rsidR="002D785A" w:rsidRPr="002D785A" w:rsidRDefault="002D785A" w:rsidP="002D785A">
            <w:pPr>
              <w:jc w:val="center"/>
              <w:rPr>
                <w:rFonts w:ascii="宋体" w:hAnsi="宋体" w:cs="宋体"/>
                <w:sz w:val="28"/>
                <w:szCs w:val="28"/>
              </w:rPr>
            </w:pPr>
            <w:r w:rsidRPr="002D785A">
              <w:rPr>
                <w:rFonts w:ascii="宋体" w:hAnsi="宋体" w:cs="宋体" w:hint="eastAsia"/>
                <w:sz w:val="28"/>
                <w:szCs w:val="28"/>
              </w:rPr>
              <w:t>IV</w:t>
            </w:r>
          </w:p>
        </w:tc>
        <w:tc>
          <w:tcPr>
            <w:tcW w:w="1417" w:type="dxa"/>
          </w:tcPr>
          <w:p w:rsidR="002D785A" w:rsidRDefault="002D785A">
            <w:r w:rsidRPr="00534604">
              <w:rPr>
                <w:rFonts w:ascii="宋体" w:hAnsi="宋体" w:cs="宋体" w:hint="eastAsia"/>
                <w:sz w:val="28"/>
                <w:szCs w:val="28"/>
              </w:rPr>
              <w:t>原子高科</w:t>
            </w:r>
          </w:p>
        </w:tc>
      </w:tr>
      <w:tr w:rsidR="00322655" w:rsidRPr="00985DBB" w:rsidTr="004E513F">
        <w:tc>
          <w:tcPr>
            <w:tcW w:w="612" w:type="dxa"/>
            <w:vAlign w:val="center"/>
          </w:tcPr>
          <w:p w:rsidR="00322655" w:rsidRPr="002D785A" w:rsidRDefault="00322655" w:rsidP="002D785A">
            <w:pPr>
              <w:jc w:val="center"/>
              <w:rPr>
                <w:rFonts w:ascii="宋体" w:hAnsi="宋体" w:cs="宋体"/>
                <w:sz w:val="28"/>
                <w:szCs w:val="28"/>
              </w:rPr>
            </w:pPr>
            <w:r>
              <w:rPr>
                <w:rFonts w:ascii="宋体" w:hAnsi="宋体" w:cs="宋体" w:hint="eastAsia"/>
                <w:sz w:val="28"/>
                <w:szCs w:val="28"/>
              </w:rPr>
              <w:t>3</w:t>
            </w:r>
          </w:p>
        </w:tc>
        <w:tc>
          <w:tcPr>
            <w:tcW w:w="997" w:type="dxa"/>
            <w:vAlign w:val="center"/>
          </w:tcPr>
          <w:p w:rsidR="00322655" w:rsidRPr="002D785A" w:rsidRDefault="00322655" w:rsidP="002D785A">
            <w:pPr>
              <w:jc w:val="center"/>
              <w:rPr>
                <w:rFonts w:ascii="宋体" w:hAnsi="宋体" w:cs="宋体"/>
                <w:sz w:val="28"/>
                <w:szCs w:val="28"/>
              </w:rPr>
            </w:pPr>
            <w:r w:rsidRPr="002D785A">
              <w:rPr>
                <w:rFonts w:ascii="宋体" w:hAnsi="宋体" w:cs="宋体" w:hint="eastAsia"/>
                <w:sz w:val="28"/>
                <w:szCs w:val="28"/>
              </w:rPr>
              <w:t>液位计</w:t>
            </w:r>
          </w:p>
        </w:tc>
        <w:tc>
          <w:tcPr>
            <w:tcW w:w="1051" w:type="dxa"/>
            <w:vAlign w:val="center"/>
          </w:tcPr>
          <w:p w:rsidR="00322655" w:rsidRPr="002D785A" w:rsidRDefault="00322655" w:rsidP="002D785A">
            <w:pPr>
              <w:widowControl/>
              <w:spacing w:line="240" w:lineRule="atLeast"/>
              <w:rPr>
                <w:rFonts w:ascii="宋体" w:hAnsi="宋体" w:cs="宋体"/>
                <w:sz w:val="28"/>
                <w:szCs w:val="28"/>
              </w:rPr>
            </w:pPr>
            <w:r w:rsidRPr="002D785A">
              <w:rPr>
                <w:rFonts w:ascii="宋体" w:hAnsi="宋体" w:cs="宋体" w:hint="eastAsia"/>
                <w:sz w:val="28"/>
                <w:szCs w:val="28"/>
              </w:rPr>
              <w:t>Cs</w:t>
            </w:r>
            <w:r>
              <w:rPr>
                <w:rFonts w:ascii="宋体" w:hAnsi="宋体" w:cs="宋体" w:hint="eastAsia"/>
                <w:sz w:val="28"/>
                <w:szCs w:val="28"/>
              </w:rPr>
              <w:t>-</w:t>
            </w:r>
            <w:r w:rsidRPr="002D785A">
              <w:rPr>
                <w:rFonts w:ascii="宋体" w:hAnsi="宋体" w:cs="宋体" w:hint="eastAsia"/>
                <w:sz w:val="28"/>
                <w:szCs w:val="28"/>
              </w:rPr>
              <w:t>137</w:t>
            </w:r>
          </w:p>
        </w:tc>
        <w:tc>
          <w:tcPr>
            <w:tcW w:w="1984" w:type="dxa"/>
            <w:vAlign w:val="center"/>
          </w:tcPr>
          <w:p w:rsidR="00322655" w:rsidRDefault="00322655" w:rsidP="00C45C6E">
            <w:pPr>
              <w:widowControl/>
              <w:spacing w:line="240" w:lineRule="atLeast"/>
              <w:jc w:val="center"/>
              <w:rPr>
                <w:rFonts w:ascii="仿宋_GB2312" w:eastAsia="仿宋_GB2312" w:hAnsi="Times" w:cs="宋体"/>
                <w:kern w:val="0"/>
                <w:sz w:val="24"/>
                <w:szCs w:val="24"/>
              </w:rPr>
            </w:pPr>
            <w:r>
              <w:t>0123CS008274</w:t>
            </w:r>
          </w:p>
        </w:tc>
        <w:tc>
          <w:tcPr>
            <w:tcW w:w="1276" w:type="dxa"/>
            <w:vAlign w:val="center"/>
          </w:tcPr>
          <w:p w:rsidR="00322655" w:rsidRDefault="00322655" w:rsidP="00C45C6E">
            <w:pPr>
              <w:widowControl/>
              <w:spacing w:line="240" w:lineRule="atLeast"/>
              <w:jc w:val="center"/>
              <w:rPr>
                <w:rFonts w:ascii="宋体" w:hAnsi="宋体"/>
                <w:sz w:val="24"/>
                <w:szCs w:val="24"/>
              </w:rPr>
            </w:pPr>
            <w:r>
              <w:rPr>
                <w:rFonts w:ascii="宋体" w:hAnsi="宋体" w:hint="eastAsia"/>
                <w:sz w:val="24"/>
                <w:szCs w:val="24"/>
              </w:rPr>
              <w:t>3.7E + 10</w:t>
            </w:r>
          </w:p>
        </w:tc>
        <w:tc>
          <w:tcPr>
            <w:tcW w:w="1616" w:type="dxa"/>
            <w:vAlign w:val="center"/>
          </w:tcPr>
          <w:p w:rsidR="00322655" w:rsidRDefault="00322655" w:rsidP="002D785A">
            <w:pPr>
              <w:jc w:val="center"/>
              <w:rPr>
                <w:rFonts w:ascii="宋体" w:hAnsi="宋体" w:cs="宋体"/>
                <w:sz w:val="28"/>
                <w:szCs w:val="28"/>
              </w:rPr>
            </w:pPr>
            <w:r>
              <w:rPr>
                <w:rFonts w:ascii="宋体" w:hAnsi="宋体" w:cs="宋体" w:hint="eastAsia"/>
                <w:sz w:val="28"/>
                <w:szCs w:val="28"/>
              </w:rPr>
              <w:t>2023.6.26</w:t>
            </w:r>
          </w:p>
        </w:tc>
        <w:tc>
          <w:tcPr>
            <w:tcW w:w="1361" w:type="dxa"/>
            <w:vAlign w:val="center"/>
          </w:tcPr>
          <w:p w:rsidR="00322655" w:rsidRDefault="007C4DF4" w:rsidP="00B97071">
            <w:pPr>
              <w:jc w:val="center"/>
              <w:rPr>
                <w:rFonts w:ascii="宋体" w:hAnsi="宋体" w:cs="宋体"/>
                <w:sz w:val="28"/>
                <w:szCs w:val="28"/>
              </w:rPr>
            </w:pPr>
            <w:r>
              <w:rPr>
                <w:rFonts w:ascii="宋体" w:hAnsi="宋体" w:cs="宋体" w:hint="eastAsia"/>
                <w:sz w:val="28"/>
                <w:szCs w:val="28"/>
              </w:rPr>
              <w:t>4</w:t>
            </w:r>
            <w:r w:rsidR="00322655">
              <w:rPr>
                <w:rFonts w:ascii="宋体" w:hAnsi="宋体" w:cs="宋体" w:hint="eastAsia"/>
                <w:sz w:val="28"/>
                <w:szCs w:val="28"/>
              </w:rPr>
              <w:t>3.1</w:t>
            </w:r>
            <w:r w:rsidR="00B97071">
              <w:rPr>
                <w:rFonts w:ascii="Arial" w:hAnsi="Arial" w:cs="Arial" w:hint="eastAsia"/>
                <w:color w:val="333333"/>
                <w:sz w:val="18"/>
                <w:szCs w:val="18"/>
                <w:shd w:val="clear" w:color="auto" w:fill="FFFFFF"/>
              </w:rPr>
              <w:t>n</w:t>
            </w:r>
            <w:r w:rsidR="00322655">
              <w:rPr>
                <w:rFonts w:ascii="Arial" w:hAnsi="Arial" w:cs="Arial" w:hint="eastAsia"/>
                <w:color w:val="333333"/>
                <w:sz w:val="18"/>
                <w:szCs w:val="18"/>
                <w:shd w:val="clear" w:color="auto" w:fill="FFFFFF"/>
              </w:rPr>
              <w:t>Gy/h</w:t>
            </w:r>
            <w:r w:rsidR="00322655">
              <w:rPr>
                <w:rFonts w:ascii="宋体" w:hAnsi="宋体" w:cs="宋体" w:hint="eastAsia"/>
                <w:sz w:val="28"/>
                <w:szCs w:val="28"/>
              </w:rPr>
              <w:t>-122.2n</w:t>
            </w:r>
            <w:r w:rsidR="00322655">
              <w:rPr>
                <w:rFonts w:ascii="Arial" w:hAnsi="Arial" w:cs="Arial" w:hint="eastAsia"/>
                <w:color w:val="333333"/>
                <w:sz w:val="18"/>
                <w:szCs w:val="18"/>
                <w:shd w:val="clear" w:color="auto" w:fill="FFFFFF"/>
              </w:rPr>
              <w:t>Gy/h</w:t>
            </w:r>
          </w:p>
        </w:tc>
        <w:tc>
          <w:tcPr>
            <w:tcW w:w="709" w:type="dxa"/>
            <w:vAlign w:val="center"/>
          </w:tcPr>
          <w:p w:rsidR="00322655" w:rsidRPr="002D785A" w:rsidRDefault="00322655" w:rsidP="002D785A">
            <w:pPr>
              <w:jc w:val="center"/>
              <w:rPr>
                <w:rFonts w:ascii="宋体" w:hAnsi="宋体" w:cs="宋体"/>
                <w:sz w:val="28"/>
                <w:szCs w:val="28"/>
              </w:rPr>
            </w:pPr>
            <w:r w:rsidRPr="002D785A">
              <w:rPr>
                <w:rFonts w:ascii="宋体" w:hAnsi="宋体" w:cs="宋体" w:hint="eastAsia"/>
                <w:sz w:val="28"/>
                <w:szCs w:val="28"/>
              </w:rPr>
              <w:t>IV</w:t>
            </w:r>
          </w:p>
        </w:tc>
        <w:tc>
          <w:tcPr>
            <w:tcW w:w="1417" w:type="dxa"/>
          </w:tcPr>
          <w:p w:rsidR="00322655" w:rsidRPr="00534604" w:rsidRDefault="00322655">
            <w:pPr>
              <w:rPr>
                <w:rFonts w:ascii="宋体" w:hAnsi="宋体" w:cs="宋体"/>
                <w:sz w:val="28"/>
                <w:szCs w:val="28"/>
              </w:rPr>
            </w:pPr>
            <w:r w:rsidRPr="00534604">
              <w:rPr>
                <w:rFonts w:ascii="宋体" w:hAnsi="宋体" w:cs="宋体" w:hint="eastAsia"/>
                <w:sz w:val="28"/>
                <w:szCs w:val="28"/>
              </w:rPr>
              <w:t>原子高科</w:t>
            </w:r>
          </w:p>
        </w:tc>
      </w:tr>
      <w:tr w:rsidR="00322655" w:rsidRPr="00985DBB" w:rsidTr="004E513F">
        <w:tc>
          <w:tcPr>
            <w:tcW w:w="612" w:type="dxa"/>
            <w:vMerge w:val="restart"/>
            <w:vAlign w:val="center"/>
          </w:tcPr>
          <w:p w:rsidR="00322655" w:rsidRPr="002D785A" w:rsidRDefault="00322655" w:rsidP="002D785A">
            <w:pPr>
              <w:jc w:val="center"/>
              <w:rPr>
                <w:rFonts w:ascii="宋体" w:hAnsi="宋体" w:cs="宋体"/>
                <w:sz w:val="28"/>
                <w:szCs w:val="28"/>
              </w:rPr>
            </w:pPr>
            <w:r>
              <w:rPr>
                <w:rFonts w:ascii="宋体" w:hAnsi="宋体" w:cs="宋体" w:hint="eastAsia"/>
                <w:sz w:val="28"/>
                <w:szCs w:val="28"/>
              </w:rPr>
              <w:t>4</w:t>
            </w:r>
          </w:p>
        </w:tc>
        <w:tc>
          <w:tcPr>
            <w:tcW w:w="997" w:type="dxa"/>
            <w:vMerge w:val="restart"/>
            <w:vAlign w:val="center"/>
          </w:tcPr>
          <w:p w:rsidR="00322655" w:rsidRPr="002D785A" w:rsidRDefault="00322655" w:rsidP="002D785A">
            <w:pPr>
              <w:jc w:val="center"/>
              <w:rPr>
                <w:rFonts w:ascii="宋体" w:hAnsi="宋体" w:cs="宋体"/>
                <w:sz w:val="28"/>
                <w:szCs w:val="28"/>
              </w:rPr>
            </w:pPr>
            <w:r w:rsidRPr="002D785A">
              <w:rPr>
                <w:rFonts w:ascii="宋体" w:hAnsi="宋体" w:cs="宋体" w:hint="eastAsia"/>
                <w:sz w:val="28"/>
                <w:szCs w:val="28"/>
              </w:rPr>
              <w:t>液位计</w:t>
            </w:r>
          </w:p>
        </w:tc>
        <w:tc>
          <w:tcPr>
            <w:tcW w:w="1051" w:type="dxa"/>
            <w:vAlign w:val="center"/>
          </w:tcPr>
          <w:p w:rsidR="00322655" w:rsidRPr="002D785A" w:rsidRDefault="00322655" w:rsidP="002D785A">
            <w:pPr>
              <w:widowControl/>
              <w:spacing w:line="240" w:lineRule="atLeast"/>
              <w:rPr>
                <w:rFonts w:ascii="宋体" w:hAnsi="宋体" w:cs="宋体"/>
                <w:sz w:val="28"/>
                <w:szCs w:val="28"/>
              </w:rPr>
            </w:pPr>
            <w:r w:rsidRPr="002D785A">
              <w:rPr>
                <w:rFonts w:ascii="宋体" w:hAnsi="宋体" w:cs="宋体" w:hint="eastAsia"/>
                <w:sz w:val="28"/>
                <w:szCs w:val="28"/>
              </w:rPr>
              <w:t>Co-60</w:t>
            </w:r>
          </w:p>
        </w:tc>
        <w:tc>
          <w:tcPr>
            <w:tcW w:w="1984" w:type="dxa"/>
            <w:vAlign w:val="center"/>
          </w:tcPr>
          <w:p w:rsidR="00322655" w:rsidRDefault="00322655"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kern w:val="0"/>
                <w:sz w:val="24"/>
                <w:szCs w:val="24"/>
              </w:rPr>
              <w:t>0123CO000914</w:t>
            </w:r>
          </w:p>
        </w:tc>
        <w:tc>
          <w:tcPr>
            <w:tcW w:w="1276" w:type="dxa"/>
            <w:vAlign w:val="center"/>
          </w:tcPr>
          <w:p w:rsidR="00322655" w:rsidRPr="002E7134" w:rsidRDefault="00322655"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16" w:type="dxa"/>
            <w:vAlign w:val="center"/>
          </w:tcPr>
          <w:p w:rsidR="00322655" w:rsidRDefault="00322655" w:rsidP="002D785A">
            <w:pPr>
              <w:jc w:val="center"/>
              <w:rPr>
                <w:rFonts w:ascii="宋体" w:hAnsi="宋体" w:cs="宋体"/>
                <w:sz w:val="28"/>
                <w:szCs w:val="28"/>
              </w:rPr>
            </w:pPr>
            <w:r>
              <w:rPr>
                <w:rFonts w:ascii="宋体" w:hAnsi="宋体" w:cs="宋体" w:hint="eastAsia"/>
                <w:sz w:val="28"/>
                <w:szCs w:val="28"/>
              </w:rPr>
              <w:t>2023.6.26</w:t>
            </w:r>
          </w:p>
        </w:tc>
        <w:tc>
          <w:tcPr>
            <w:tcW w:w="1361" w:type="dxa"/>
            <w:vAlign w:val="center"/>
          </w:tcPr>
          <w:p w:rsidR="00322655" w:rsidRDefault="00B97071" w:rsidP="00B97071">
            <w:pPr>
              <w:jc w:val="center"/>
              <w:rPr>
                <w:rFonts w:ascii="宋体" w:hAnsi="宋体" w:cs="宋体"/>
                <w:sz w:val="28"/>
                <w:szCs w:val="28"/>
              </w:rPr>
            </w:pPr>
            <w:r>
              <w:rPr>
                <w:rFonts w:ascii="宋体" w:hAnsi="宋体" w:cs="宋体" w:hint="eastAsia"/>
                <w:sz w:val="28"/>
                <w:szCs w:val="28"/>
              </w:rPr>
              <w:t>58.4</w:t>
            </w:r>
            <w:r>
              <w:rPr>
                <w:rFonts w:ascii="Arial" w:hAnsi="Arial" w:cs="Arial" w:hint="eastAsia"/>
                <w:color w:val="333333"/>
                <w:sz w:val="18"/>
                <w:szCs w:val="18"/>
                <w:shd w:val="clear" w:color="auto" w:fill="FFFFFF"/>
              </w:rPr>
              <w:t>n</w:t>
            </w:r>
            <w:r w:rsidR="00322655">
              <w:rPr>
                <w:rFonts w:ascii="Arial" w:hAnsi="Arial" w:cs="Arial" w:hint="eastAsia"/>
                <w:color w:val="333333"/>
                <w:sz w:val="18"/>
                <w:szCs w:val="18"/>
                <w:shd w:val="clear" w:color="auto" w:fill="FFFFFF"/>
              </w:rPr>
              <w:t>Gy/h</w:t>
            </w:r>
            <w:r w:rsidR="00322655">
              <w:rPr>
                <w:rFonts w:ascii="宋体" w:hAnsi="宋体" w:cs="宋体" w:hint="eastAsia"/>
                <w:sz w:val="28"/>
                <w:szCs w:val="28"/>
              </w:rPr>
              <w:t>-</w:t>
            </w:r>
            <w:r>
              <w:rPr>
                <w:rFonts w:ascii="宋体" w:hAnsi="宋体" w:cs="宋体" w:hint="eastAsia"/>
                <w:sz w:val="28"/>
                <w:szCs w:val="28"/>
              </w:rPr>
              <w:t>202.4</w:t>
            </w:r>
            <w:r w:rsidR="00322655">
              <w:rPr>
                <w:rFonts w:ascii="宋体" w:hAnsi="宋体" w:cs="宋体" w:hint="eastAsia"/>
                <w:sz w:val="28"/>
                <w:szCs w:val="28"/>
              </w:rPr>
              <w:t>n</w:t>
            </w:r>
            <w:r w:rsidR="00322655">
              <w:rPr>
                <w:rFonts w:ascii="Arial" w:hAnsi="Arial" w:cs="Arial" w:hint="eastAsia"/>
                <w:color w:val="333333"/>
                <w:sz w:val="18"/>
                <w:szCs w:val="18"/>
                <w:shd w:val="clear" w:color="auto" w:fill="FFFFFF"/>
              </w:rPr>
              <w:t>Gy/h</w:t>
            </w:r>
          </w:p>
        </w:tc>
        <w:tc>
          <w:tcPr>
            <w:tcW w:w="709" w:type="dxa"/>
            <w:vAlign w:val="center"/>
          </w:tcPr>
          <w:p w:rsidR="00322655" w:rsidRPr="002D785A" w:rsidRDefault="00322655" w:rsidP="002D785A">
            <w:pPr>
              <w:jc w:val="center"/>
              <w:rPr>
                <w:rFonts w:ascii="宋体" w:hAnsi="宋体" w:cs="宋体"/>
                <w:sz w:val="28"/>
                <w:szCs w:val="28"/>
              </w:rPr>
            </w:pPr>
            <w:r w:rsidRPr="002D785A">
              <w:rPr>
                <w:rFonts w:ascii="宋体" w:hAnsi="宋体" w:cs="宋体" w:hint="eastAsia"/>
                <w:sz w:val="28"/>
                <w:szCs w:val="28"/>
              </w:rPr>
              <w:t>IV</w:t>
            </w:r>
          </w:p>
        </w:tc>
        <w:tc>
          <w:tcPr>
            <w:tcW w:w="1417" w:type="dxa"/>
          </w:tcPr>
          <w:p w:rsidR="00322655" w:rsidRPr="00534604" w:rsidRDefault="00322655">
            <w:pPr>
              <w:rPr>
                <w:rFonts w:ascii="宋体" w:hAnsi="宋体" w:cs="宋体"/>
                <w:sz w:val="28"/>
                <w:szCs w:val="28"/>
              </w:rPr>
            </w:pPr>
            <w:r w:rsidRPr="00534604">
              <w:rPr>
                <w:rFonts w:ascii="宋体" w:hAnsi="宋体" w:cs="宋体" w:hint="eastAsia"/>
                <w:sz w:val="28"/>
                <w:szCs w:val="28"/>
              </w:rPr>
              <w:t>原子高科</w:t>
            </w:r>
          </w:p>
        </w:tc>
      </w:tr>
      <w:tr w:rsidR="00322655" w:rsidRPr="00985DBB" w:rsidTr="004E513F">
        <w:tc>
          <w:tcPr>
            <w:tcW w:w="612" w:type="dxa"/>
            <w:vMerge/>
            <w:vAlign w:val="center"/>
          </w:tcPr>
          <w:p w:rsidR="00322655" w:rsidRPr="002D785A" w:rsidRDefault="00322655" w:rsidP="002D785A">
            <w:pPr>
              <w:jc w:val="center"/>
              <w:rPr>
                <w:rFonts w:ascii="宋体" w:hAnsi="宋体" w:cs="宋体"/>
                <w:sz w:val="28"/>
                <w:szCs w:val="28"/>
              </w:rPr>
            </w:pPr>
          </w:p>
        </w:tc>
        <w:tc>
          <w:tcPr>
            <w:tcW w:w="997" w:type="dxa"/>
            <w:vMerge/>
            <w:vAlign w:val="center"/>
          </w:tcPr>
          <w:p w:rsidR="00322655" w:rsidRPr="002D785A" w:rsidRDefault="00322655" w:rsidP="002D785A">
            <w:pPr>
              <w:jc w:val="center"/>
              <w:rPr>
                <w:rFonts w:ascii="宋体" w:hAnsi="宋体" w:cs="宋体"/>
                <w:sz w:val="28"/>
                <w:szCs w:val="28"/>
              </w:rPr>
            </w:pPr>
          </w:p>
        </w:tc>
        <w:tc>
          <w:tcPr>
            <w:tcW w:w="1051" w:type="dxa"/>
            <w:vAlign w:val="center"/>
          </w:tcPr>
          <w:p w:rsidR="00322655" w:rsidRPr="002D785A" w:rsidRDefault="00322655" w:rsidP="002D785A">
            <w:pPr>
              <w:widowControl/>
              <w:spacing w:line="240" w:lineRule="atLeast"/>
              <w:rPr>
                <w:rFonts w:ascii="宋体" w:hAnsi="宋体" w:cs="宋体"/>
                <w:sz w:val="28"/>
                <w:szCs w:val="28"/>
              </w:rPr>
            </w:pPr>
            <w:r w:rsidRPr="002D785A">
              <w:rPr>
                <w:rFonts w:ascii="宋体" w:hAnsi="宋体" w:cs="宋体" w:hint="eastAsia"/>
                <w:sz w:val="28"/>
                <w:szCs w:val="28"/>
              </w:rPr>
              <w:t>Co-60</w:t>
            </w:r>
          </w:p>
        </w:tc>
        <w:tc>
          <w:tcPr>
            <w:tcW w:w="1984" w:type="dxa"/>
            <w:vAlign w:val="center"/>
          </w:tcPr>
          <w:p w:rsidR="00322655" w:rsidRPr="002E7134" w:rsidRDefault="00322655" w:rsidP="00C45C6E">
            <w:pPr>
              <w:wordWrap w:val="0"/>
              <w:spacing w:line="275"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0123CO000894</w:t>
            </w:r>
          </w:p>
        </w:tc>
        <w:tc>
          <w:tcPr>
            <w:tcW w:w="1276" w:type="dxa"/>
            <w:vAlign w:val="center"/>
          </w:tcPr>
          <w:p w:rsidR="00322655" w:rsidRPr="002E7134" w:rsidRDefault="00322655"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16" w:type="dxa"/>
            <w:vAlign w:val="center"/>
          </w:tcPr>
          <w:p w:rsidR="00322655" w:rsidRDefault="00322655" w:rsidP="002D785A">
            <w:pPr>
              <w:jc w:val="center"/>
              <w:rPr>
                <w:rFonts w:ascii="宋体" w:hAnsi="宋体" w:cs="宋体"/>
                <w:sz w:val="28"/>
                <w:szCs w:val="28"/>
              </w:rPr>
            </w:pPr>
            <w:r>
              <w:rPr>
                <w:rFonts w:ascii="宋体" w:hAnsi="宋体" w:cs="宋体" w:hint="eastAsia"/>
                <w:sz w:val="28"/>
                <w:szCs w:val="28"/>
              </w:rPr>
              <w:t>2023.6.26</w:t>
            </w:r>
          </w:p>
        </w:tc>
        <w:tc>
          <w:tcPr>
            <w:tcW w:w="1361" w:type="dxa"/>
            <w:vAlign w:val="center"/>
          </w:tcPr>
          <w:p w:rsidR="00322655" w:rsidRDefault="00B97071" w:rsidP="002D785A">
            <w:pPr>
              <w:jc w:val="center"/>
              <w:rPr>
                <w:rFonts w:ascii="宋体" w:hAnsi="宋体" w:cs="宋体"/>
                <w:sz w:val="28"/>
                <w:szCs w:val="28"/>
              </w:rPr>
            </w:pPr>
            <w:r>
              <w:rPr>
                <w:rFonts w:ascii="宋体" w:hAnsi="宋体" w:cs="宋体" w:hint="eastAsia"/>
                <w:sz w:val="28"/>
                <w:szCs w:val="28"/>
              </w:rPr>
              <w:t>58.4</w:t>
            </w:r>
            <w:r>
              <w:rPr>
                <w:rFonts w:ascii="Arial" w:hAnsi="Arial" w:cs="Arial" w:hint="eastAsia"/>
                <w:color w:val="333333"/>
                <w:sz w:val="18"/>
                <w:szCs w:val="18"/>
                <w:shd w:val="clear" w:color="auto" w:fill="FFFFFF"/>
              </w:rPr>
              <w:t>nGy/h</w:t>
            </w:r>
            <w:r>
              <w:rPr>
                <w:rFonts w:ascii="宋体" w:hAnsi="宋体" w:cs="宋体" w:hint="eastAsia"/>
                <w:sz w:val="28"/>
                <w:szCs w:val="28"/>
              </w:rPr>
              <w:t>-202.4n</w:t>
            </w:r>
            <w:r>
              <w:rPr>
                <w:rFonts w:ascii="Arial" w:hAnsi="Arial" w:cs="Arial" w:hint="eastAsia"/>
                <w:color w:val="333333"/>
                <w:sz w:val="18"/>
                <w:szCs w:val="18"/>
                <w:shd w:val="clear" w:color="auto" w:fill="FFFFFF"/>
              </w:rPr>
              <w:t>Gy/h</w:t>
            </w:r>
          </w:p>
        </w:tc>
        <w:tc>
          <w:tcPr>
            <w:tcW w:w="709" w:type="dxa"/>
            <w:vAlign w:val="center"/>
          </w:tcPr>
          <w:p w:rsidR="00322655" w:rsidRPr="002D785A" w:rsidRDefault="00322655" w:rsidP="002D785A">
            <w:pPr>
              <w:jc w:val="center"/>
              <w:rPr>
                <w:rFonts w:ascii="宋体" w:hAnsi="宋体" w:cs="宋体"/>
                <w:sz w:val="28"/>
                <w:szCs w:val="28"/>
              </w:rPr>
            </w:pPr>
            <w:r w:rsidRPr="002D785A">
              <w:rPr>
                <w:rFonts w:ascii="宋体" w:hAnsi="宋体" w:cs="宋体" w:hint="eastAsia"/>
                <w:sz w:val="28"/>
                <w:szCs w:val="28"/>
              </w:rPr>
              <w:t>IV</w:t>
            </w:r>
          </w:p>
        </w:tc>
        <w:tc>
          <w:tcPr>
            <w:tcW w:w="1417" w:type="dxa"/>
          </w:tcPr>
          <w:p w:rsidR="00322655" w:rsidRPr="00534604" w:rsidRDefault="00322655">
            <w:pPr>
              <w:rPr>
                <w:rFonts w:ascii="宋体" w:hAnsi="宋体" w:cs="宋体"/>
                <w:sz w:val="28"/>
                <w:szCs w:val="28"/>
              </w:rPr>
            </w:pPr>
            <w:r w:rsidRPr="00534604">
              <w:rPr>
                <w:rFonts w:ascii="宋体" w:hAnsi="宋体" w:cs="宋体" w:hint="eastAsia"/>
                <w:sz w:val="28"/>
                <w:szCs w:val="28"/>
              </w:rPr>
              <w:t>原子高科</w:t>
            </w:r>
          </w:p>
        </w:tc>
      </w:tr>
      <w:tr w:rsidR="00322655" w:rsidRPr="00985DBB" w:rsidTr="004E513F">
        <w:tc>
          <w:tcPr>
            <w:tcW w:w="612" w:type="dxa"/>
            <w:vMerge/>
            <w:vAlign w:val="center"/>
          </w:tcPr>
          <w:p w:rsidR="00322655" w:rsidRPr="002D785A" w:rsidRDefault="00322655" w:rsidP="002D785A">
            <w:pPr>
              <w:jc w:val="center"/>
              <w:rPr>
                <w:rFonts w:ascii="宋体" w:hAnsi="宋体" w:cs="宋体"/>
                <w:sz w:val="28"/>
                <w:szCs w:val="28"/>
              </w:rPr>
            </w:pPr>
          </w:p>
        </w:tc>
        <w:tc>
          <w:tcPr>
            <w:tcW w:w="997" w:type="dxa"/>
            <w:vMerge/>
            <w:vAlign w:val="center"/>
          </w:tcPr>
          <w:p w:rsidR="00322655" w:rsidRPr="002D785A" w:rsidRDefault="00322655" w:rsidP="002D785A">
            <w:pPr>
              <w:jc w:val="center"/>
              <w:rPr>
                <w:rFonts w:ascii="宋体" w:hAnsi="宋体" w:cs="宋体"/>
                <w:sz w:val="28"/>
                <w:szCs w:val="28"/>
              </w:rPr>
            </w:pPr>
          </w:p>
        </w:tc>
        <w:tc>
          <w:tcPr>
            <w:tcW w:w="1051" w:type="dxa"/>
            <w:vAlign w:val="center"/>
          </w:tcPr>
          <w:p w:rsidR="00322655" w:rsidRPr="002D785A" w:rsidRDefault="00322655" w:rsidP="002D785A">
            <w:pPr>
              <w:widowControl/>
              <w:spacing w:line="240" w:lineRule="atLeast"/>
              <w:rPr>
                <w:rFonts w:ascii="宋体" w:hAnsi="宋体" w:cs="宋体"/>
                <w:sz w:val="28"/>
                <w:szCs w:val="28"/>
              </w:rPr>
            </w:pPr>
            <w:r w:rsidRPr="002D785A">
              <w:rPr>
                <w:rFonts w:ascii="宋体" w:hAnsi="宋体" w:cs="宋体" w:hint="eastAsia"/>
                <w:sz w:val="28"/>
                <w:szCs w:val="28"/>
              </w:rPr>
              <w:t>Co-60</w:t>
            </w:r>
          </w:p>
        </w:tc>
        <w:tc>
          <w:tcPr>
            <w:tcW w:w="1984" w:type="dxa"/>
            <w:vAlign w:val="center"/>
          </w:tcPr>
          <w:p w:rsidR="00322655" w:rsidRDefault="00322655"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kern w:val="0"/>
                <w:sz w:val="24"/>
                <w:szCs w:val="24"/>
              </w:rPr>
              <w:t>0123CO000904</w:t>
            </w:r>
          </w:p>
        </w:tc>
        <w:tc>
          <w:tcPr>
            <w:tcW w:w="1276" w:type="dxa"/>
            <w:vAlign w:val="center"/>
          </w:tcPr>
          <w:p w:rsidR="00322655" w:rsidRPr="002E7134" w:rsidRDefault="00322655" w:rsidP="00C45C6E">
            <w:pPr>
              <w:widowControl/>
              <w:spacing w:line="240" w:lineRule="atLeast"/>
              <w:jc w:val="center"/>
              <w:rPr>
                <w:rFonts w:ascii="仿宋_GB2312" w:eastAsia="仿宋_GB2312" w:hAnsi="Times" w:cs="宋体"/>
                <w:kern w:val="0"/>
                <w:sz w:val="24"/>
                <w:szCs w:val="24"/>
              </w:rPr>
            </w:pPr>
            <w:r w:rsidRPr="002E7134">
              <w:rPr>
                <w:rFonts w:ascii="仿宋_GB2312" w:eastAsia="仿宋_GB2312" w:hAnsi="Times" w:cs="宋体" w:hint="eastAsia"/>
                <w:kern w:val="0"/>
                <w:sz w:val="24"/>
                <w:szCs w:val="24"/>
              </w:rPr>
              <w:t>7.4E + 9</w:t>
            </w:r>
          </w:p>
        </w:tc>
        <w:tc>
          <w:tcPr>
            <w:tcW w:w="1616" w:type="dxa"/>
            <w:vAlign w:val="center"/>
          </w:tcPr>
          <w:p w:rsidR="00322655" w:rsidRDefault="00322655" w:rsidP="002D785A">
            <w:pPr>
              <w:jc w:val="center"/>
              <w:rPr>
                <w:rFonts w:ascii="宋体" w:hAnsi="宋体" w:cs="宋体"/>
                <w:sz w:val="28"/>
                <w:szCs w:val="28"/>
              </w:rPr>
            </w:pPr>
            <w:r>
              <w:rPr>
                <w:rFonts w:ascii="宋体" w:hAnsi="宋体" w:cs="宋体" w:hint="eastAsia"/>
                <w:sz w:val="28"/>
                <w:szCs w:val="28"/>
              </w:rPr>
              <w:t>2023.6.26</w:t>
            </w:r>
          </w:p>
        </w:tc>
        <w:tc>
          <w:tcPr>
            <w:tcW w:w="1361" w:type="dxa"/>
            <w:vAlign w:val="center"/>
          </w:tcPr>
          <w:p w:rsidR="00322655" w:rsidRDefault="00B97071" w:rsidP="002D785A">
            <w:pPr>
              <w:jc w:val="center"/>
              <w:rPr>
                <w:rFonts w:ascii="宋体" w:hAnsi="宋体" w:cs="宋体"/>
                <w:sz w:val="28"/>
                <w:szCs w:val="28"/>
              </w:rPr>
            </w:pPr>
            <w:r>
              <w:rPr>
                <w:rFonts w:ascii="宋体" w:hAnsi="宋体" w:cs="宋体" w:hint="eastAsia"/>
                <w:sz w:val="28"/>
                <w:szCs w:val="28"/>
              </w:rPr>
              <w:t>58.4</w:t>
            </w:r>
            <w:r>
              <w:rPr>
                <w:rFonts w:ascii="Arial" w:hAnsi="Arial" w:cs="Arial" w:hint="eastAsia"/>
                <w:color w:val="333333"/>
                <w:sz w:val="18"/>
                <w:szCs w:val="18"/>
                <w:shd w:val="clear" w:color="auto" w:fill="FFFFFF"/>
              </w:rPr>
              <w:t>nGy/h</w:t>
            </w:r>
            <w:r>
              <w:rPr>
                <w:rFonts w:ascii="宋体" w:hAnsi="宋体" w:cs="宋体" w:hint="eastAsia"/>
                <w:sz w:val="28"/>
                <w:szCs w:val="28"/>
              </w:rPr>
              <w:t>-202.4n</w:t>
            </w:r>
            <w:r>
              <w:rPr>
                <w:rFonts w:ascii="Arial" w:hAnsi="Arial" w:cs="Arial" w:hint="eastAsia"/>
                <w:color w:val="333333"/>
                <w:sz w:val="18"/>
                <w:szCs w:val="18"/>
                <w:shd w:val="clear" w:color="auto" w:fill="FFFFFF"/>
              </w:rPr>
              <w:t>Gy/h</w:t>
            </w:r>
          </w:p>
        </w:tc>
        <w:tc>
          <w:tcPr>
            <w:tcW w:w="709" w:type="dxa"/>
            <w:vAlign w:val="center"/>
          </w:tcPr>
          <w:p w:rsidR="00322655" w:rsidRPr="002D785A" w:rsidRDefault="00322655" w:rsidP="002D785A">
            <w:pPr>
              <w:jc w:val="center"/>
              <w:rPr>
                <w:rFonts w:ascii="宋体" w:hAnsi="宋体" w:cs="宋体"/>
                <w:sz w:val="28"/>
                <w:szCs w:val="28"/>
              </w:rPr>
            </w:pPr>
            <w:r w:rsidRPr="002D785A">
              <w:rPr>
                <w:rFonts w:ascii="宋体" w:hAnsi="宋体" w:cs="宋体" w:hint="eastAsia"/>
                <w:sz w:val="28"/>
                <w:szCs w:val="28"/>
              </w:rPr>
              <w:t>IV</w:t>
            </w:r>
          </w:p>
        </w:tc>
        <w:tc>
          <w:tcPr>
            <w:tcW w:w="1417" w:type="dxa"/>
          </w:tcPr>
          <w:p w:rsidR="00322655" w:rsidRPr="00534604" w:rsidRDefault="00322655">
            <w:pPr>
              <w:rPr>
                <w:rFonts w:ascii="宋体" w:hAnsi="宋体" w:cs="宋体"/>
                <w:sz w:val="28"/>
                <w:szCs w:val="28"/>
              </w:rPr>
            </w:pPr>
            <w:r w:rsidRPr="00534604">
              <w:rPr>
                <w:rFonts w:ascii="宋体" w:hAnsi="宋体" w:cs="宋体" w:hint="eastAsia"/>
                <w:sz w:val="28"/>
                <w:szCs w:val="28"/>
              </w:rPr>
              <w:t>原子高科</w:t>
            </w:r>
          </w:p>
        </w:tc>
      </w:tr>
    </w:tbl>
    <w:p w:rsidR="00322655" w:rsidRDefault="007A6A8B">
      <w:pPr>
        <w:ind w:firstLineChars="200" w:firstLine="560"/>
        <w:rPr>
          <w:rFonts w:ascii="宋体" w:hAnsi="宋体"/>
          <w:sz w:val="28"/>
          <w:szCs w:val="28"/>
        </w:rPr>
      </w:pPr>
      <w:r w:rsidRPr="00E64E51">
        <w:rPr>
          <w:rFonts w:ascii="宋体" w:hAnsi="宋体" w:hint="eastAsia"/>
          <w:sz w:val="28"/>
          <w:szCs w:val="28"/>
        </w:rPr>
        <w:t>2.建立放射源工作人员个人剂量档案，我单位6名与放射源接触</w:t>
      </w:r>
    </w:p>
    <w:p w:rsidR="00BA1BEC" w:rsidRPr="00E64E51" w:rsidRDefault="007A6A8B">
      <w:pPr>
        <w:ind w:firstLineChars="200" w:firstLine="560"/>
        <w:rPr>
          <w:rFonts w:ascii="宋体" w:hAnsi="宋体"/>
          <w:sz w:val="28"/>
          <w:szCs w:val="28"/>
        </w:rPr>
      </w:pPr>
      <w:r w:rsidRPr="00E64E51">
        <w:rPr>
          <w:rFonts w:ascii="宋体" w:hAnsi="宋体" w:hint="eastAsia"/>
          <w:sz w:val="28"/>
          <w:szCs w:val="28"/>
        </w:rPr>
        <w:t>的工作人员个人年度累计剂量均未超出允许限值，具体数据如下表。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1419"/>
        <w:gridCol w:w="1419"/>
        <w:gridCol w:w="1420"/>
        <w:gridCol w:w="1420"/>
        <w:gridCol w:w="1420"/>
      </w:tblGrid>
      <w:tr w:rsidR="007A6A8B" w:rsidRPr="00985DBB" w:rsidTr="007A6A8B">
        <w:tc>
          <w:tcPr>
            <w:tcW w:w="1419" w:type="dxa"/>
            <w:vAlign w:val="center"/>
          </w:tcPr>
          <w:p w:rsidR="00BA1BEC" w:rsidRPr="00E64E51" w:rsidRDefault="007A6A8B" w:rsidP="007A6A8B">
            <w:pPr>
              <w:jc w:val="center"/>
              <w:rPr>
                <w:rFonts w:ascii="宋体" w:hAnsi="宋体"/>
                <w:sz w:val="28"/>
                <w:szCs w:val="28"/>
              </w:rPr>
            </w:pPr>
            <w:r w:rsidRPr="00E64E51">
              <w:rPr>
                <w:rFonts w:ascii="宋体" w:hAnsi="宋体" w:hint="eastAsia"/>
                <w:sz w:val="28"/>
                <w:szCs w:val="28"/>
              </w:rPr>
              <w:lastRenderedPageBreak/>
              <w:t>姓名</w:t>
            </w:r>
          </w:p>
        </w:tc>
        <w:tc>
          <w:tcPr>
            <w:tcW w:w="1419" w:type="dxa"/>
            <w:vAlign w:val="center"/>
          </w:tcPr>
          <w:p w:rsidR="00BA1BEC" w:rsidRPr="00E64E51" w:rsidRDefault="007A6A8B" w:rsidP="007A6A8B">
            <w:pPr>
              <w:jc w:val="center"/>
              <w:rPr>
                <w:rFonts w:ascii="宋体" w:hAnsi="宋体"/>
                <w:sz w:val="28"/>
                <w:szCs w:val="28"/>
              </w:rPr>
            </w:pPr>
            <w:r w:rsidRPr="00E64E51">
              <w:rPr>
                <w:rFonts w:ascii="宋体" w:hAnsi="宋体" w:hint="eastAsia"/>
                <w:sz w:val="28"/>
                <w:szCs w:val="28"/>
              </w:rPr>
              <w:t>季度数据</w:t>
            </w:r>
          </w:p>
        </w:tc>
        <w:tc>
          <w:tcPr>
            <w:tcW w:w="1419" w:type="dxa"/>
            <w:vAlign w:val="center"/>
          </w:tcPr>
          <w:p w:rsidR="00BA1BEC" w:rsidRPr="00E64E51" w:rsidRDefault="007A6A8B" w:rsidP="007A6A8B">
            <w:pPr>
              <w:jc w:val="center"/>
              <w:rPr>
                <w:rFonts w:ascii="宋体" w:hAnsi="宋体"/>
                <w:sz w:val="28"/>
                <w:szCs w:val="28"/>
              </w:rPr>
            </w:pPr>
            <w:r w:rsidRPr="00E64E51">
              <w:rPr>
                <w:rFonts w:ascii="宋体" w:hAnsi="宋体" w:hint="eastAsia"/>
                <w:sz w:val="28"/>
                <w:szCs w:val="28"/>
              </w:rPr>
              <w:t>年度累计</w:t>
            </w:r>
          </w:p>
        </w:tc>
        <w:tc>
          <w:tcPr>
            <w:tcW w:w="1420" w:type="dxa"/>
            <w:vAlign w:val="center"/>
          </w:tcPr>
          <w:p w:rsidR="00BA1BEC" w:rsidRPr="00E64E51" w:rsidRDefault="007A6A8B" w:rsidP="007A6A8B">
            <w:pPr>
              <w:jc w:val="center"/>
              <w:rPr>
                <w:rFonts w:ascii="宋体" w:hAnsi="宋体"/>
                <w:sz w:val="28"/>
                <w:szCs w:val="28"/>
              </w:rPr>
            </w:pPr>
            <w:r w:rsidRPr="00E64E51">
              <w:rPr>
                <w:rFonts w:ascii="宋体" w:hAnsi="宋体" w:hint="eastAsia"/>
                <w:sz w:val="28"/>
                <w:szCs w:val="28"/>
              </w:rPr>
              <w:t>姓名</w:t>
            </w:r>
          </w:p>
        </w:tc>
        <w:tc>
          <w:tcPr>
            <w:tcW w:w="1420" w:type="dxa"/>
            <w:vAlign w:val="center"/>
          </w:tcPr>
          <w:p w:rsidR="00BA1BEC" w:rsidRPr="00E64E51" w:rsidRDefault="007A6A8B" w:rsidP="007A6A8B">
            <w:pPr>
              <w:jc w:val="center"/>
              <w:rPr>
                <w:rFonts w:ascii="宋体" w:hAnsi="宋体"/>
                <w:sz w:val="28"/>
                <w:szCs w:val="28"/>
              </w:rPr>
            </w:pPr>
            <w:r w:rsidRPr="00E64E51">
              <w:rPr>
                <w:rFonts w:ascii="宋体" w:hAnsi="宋体" w:hint="eastAsia"/>
                <w:sz w:val="28"/>
                <w:szCs w:val="28"/>
              </w:rPr>
              <w:t>季度数据</w:t>
            </w:r>
          </w:p>
        </w:tc>
        <w:tc>
          <w:tcPr>
            <w:tcW w:w="1420" w:type="dxa"/>
            <w:vAlign w:val="center"/>
          </w:tcPr>
          <w:p w:rsidR="00BA1BEC" w:rsidRPr="00E64E51" w:rsidRDefault="007A6A8B" w:rsidP="007A6A8B">
            <w:pPr>
              <w:jc w:val="center"/>
              <w:rPr>
                <w:rFonts w:ascii="宋体" w:hAnsi="宋体"/>
                <w:sz w:val="28"/>
                <w:szCs w:val="28"/>
              </w:rPr>
            </w:pPr>
            <w:r w:rsidRPr="00E64E51">
              <w:rPr>
                <w:rFonts w:ascii="宋体" w:hAnsi="宋体" w:hint="eastAsia"/>
                <w:sz w:val="28"/>
                <w:szCs w:val="28"/>
              </w:rPr>
              <w:t>年度累计</w:t>
            </w:r>
          </w:p>
        </w:tc>
      </w:tr>
      <w:tr w:rsidR="007A6A8B" w:rsidRPr="00985DBB" w:rsidTr="007A6A8B">
        <w:tc>
          <w:tcPr>
            <w:tcW w:w="1419" w:type="dxa"/>
            <w:vMerge w:val="restart"/>
            <w:vAlign w:val="center"/>
          </w:tcPr>
          <w:p w:rsidR="00BA1BEC" w:rsidRPr="00E64E51" w:rsidRDefault="008415F3" w:rsidP="007A6A8B">
            <w:pPr>
              <w:jc w:val="center"/>
              <w:rPr>
                <w:rFonts w:ascii="宋体" w:hAnsi="宋体"/>
                <w:sz w:val="28"/>
                <w:szCs w:val="28"/>
              </w:rPr>
            </w:pPr>
            <w:r>
              <w:rPr>
                <w:rFonts w:ascii="宋体" w:hAnsi="宋体" w:hint="eastAsia"/>
                <w:sz w:val="28"/>
                <w:szCs w:val="28"/>
              </w:rPr>
              <w:t>王冲</w:t>
            </w:r>
          </w:p>
        </w:tc>
        <w:tc>
          <w:tcPr>
            <w:tcW w:w="1419" w:type="dxa"/>
            <w:vAlign w:val="center"/>
          </w:tcPr>
          <w:p w:rsidR="00BA1BEC" w:rsidRPr="00E64E51" w:rsidRDefault="007C4DF4" w:rsidP="007A6A8B">
            <w:pPr>
              <w:widowControl/>
              <w:jc w:val="center"/>
              <w:textAlignment w:val="center"/>
              <w:rPr>
                <w:rFonts w:ascii="宋体" w:hAnsi="宋体"/>
                <w:sz w:val="28"/>
                <w:szCs w:val="28"/>
              </w:rPr>
            </w:pPr>
            <w:r>
              <w:rPr>
                <w:rFonts w:ascii="宋体" w:hAnsi="宋体" w:hint="eastAsia"/>
                <w:sz w:val="28"/>
                <w:szCs w:val="28"/>
              </w:rPr>
              <w:t>0.03</w:t>
            </w:r>
          </w:p>
        </w:tc>
        <w:tc>
          <w:tcPr>
            <w:tcW w:w="1419" w:type="dxa"/>
            <w:vAlign w:val="center"/>
          </w:tcPr>
          <w:p w:rsidR="00BA1BEC" w:rsidRPr="00E64E51" w:rsidRDefault="00BA1BEC" w:rsidP="007A6A8B">
            <w:pPr>
              <w:jc w:val="center"/>
              <w:rPr>
                <w:rFonts w:ascii="宋体" w:hAnsi="宋体"/>
                <w:sz w:val="28"/>
                <w:szCs w:val="28"/>
              </w:rPr>
            </w:pPr>
          </w:p>
        </w:tc>
        <w:tc>
          <w:tcPr>
            <w:tcW w:w="1420" w:type="dxa"/>
            <w:vMerge w:val="restart"/>
            <w:vAlign w:val="center"/>
          </w:tcPr>
          <w:p w:rsidR="00BA1BEC" w:rsidRPr="00E64E51" w:rsidRDefault="007A6A8B" w:rsidP="007A6A8B">
            <w:pPr>
              <w:jc w:val="center"/>
              <w:rPr>
                <w:rFonts w:ascii="宋体" w:hAnsi="宋体"/>
                <w:sz w:val="28"/>
                <w:szCs w:val="28"/>
              </w:rPr>
            </w:pPr>
            <w:r w:rsidRPr="00E64E51">
              <w:rPr>
                <w:rFonts w:ascii="宋体" w:hAnsi="宋体" w:hint="eastAsia"/>
                <w:sz w:val="28"/>
                <w:szCs w:val="28"/>
              </w:rPr>
              <w:t>徐令可</w:t>
            </w:r>
          </w:p>
        </w:tc>
        <w:tc>
          <w:tcPr>
            <w:tcW w:w="1420" w:type="dxa"/>
            <w:vAlign w:val="center"/>
          </w:tcPr>
          <w:p w:rsidR="00BA1BEC" w:rsidRPr="00E64E51" w:rsidRDefault="007C4DF4" w:rsidP="007A6A8B">
            <w:pPr>
              <w:widowControl/>
              <w:jc w:val="center"/>
              <w:textAlignment w:val="center"/>
              <w:rPr>
                <w:rFonts w:ascii="宋体" w:hAnsi="宋体"/>
                <w:sz w:val="28"/>
                <w:szCs w:val="28"/>
              </w:rPr>
            </w:pPr>
            <w:r>
              <w:rPr>
                <w:rFonts w:ascii="宋体" w:hAnsi="宋体" w:cs="宋体" w:hint="eastAsia"/>
                <w:color w:val="000000"/>
                <w:kern w:val="0"/>
                <w:sz w:val="28"/>
                <w:szCs w:val="28"/>
              </w:rPr>
              <w:t>0.02</w:t>
            </w:r>
          </w:p>
        </w:tc>
        <w:tc>
          <w:tcPr>
            <w:tcW w:w="1420" w:type="dxa"/>
            <w:vAlign w:val="center"/>
          </w:tcPr>
          <w:p w:rsidR="00BA1BEC" w:rsidRPr="00E64E51" w:rsidRDefault="00BA1BEC"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7C4DF4" w:rsidP="00872A1C">
            <w:pPr>
              <w:widowControl/>
              <w:jc w:val="center"/>
              <w:textAlignment w:val="center"/>
              <w:rPr>
                <w:rFonts w:ascii="宋体" w:hAnsi="宋体"/>
                <w:sz w:val="28"/>
                <w:szCs w:val="28"/>
              </w:rPr>
            </w:pPr>
            <w:r>
              <w:rPr>
                <w:rFonts w:ascii="宋体" w:hAnsi="宋体" w:hint="eastAsia"/>
                <w:sz w:val="28"/>
                <w:szCs w:val="28"/>
              </w:rPr>
              <w:t>0.01</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946549" w:rsidP="007A6A8B">
            <w:pPr>
              <w:widowControl/>
              <w:jc w:val="center"/>
              <w:textAlignment w:val="center"/>
              <w:rPr>
                <w:rFonts w:ascii="宋体" w:hAnsi="宋体"/>
                <w:sz w:val="28"/>
                <w:szCs w:val="28"/>
              </w:rPr>
            </w:pPr>
            <w:r>
              <w:rPr>
                <w:rFonts w:ascii="宋体" w:hAnsi="宋体" w:cs="宋体" w:hint="eastAsia"/>
                <w:color w:val="000000"/>
                <w:kern w:val="0"/>
                <w:sz w:val="28"/>
                <w:szCs w:val="28"/>
              </w:rPr>
              <w:t>0.02</w:t>
            </w:r>
          </w:p>
        </w:tc>
        <w:tc>
          <w:tcPr>
            <w:tcW w:w="1420" w:type="dxa"/>
            <w:vAlign w:val="center"/>
          </w:tcPr>
          <w:p w:rsidR="00946549" w:rsidRPr="00E64E51" w:rsidRDefault="00946549"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946549" w:rsidP="007C4DF4">
            <w:pPr>
              <w:widowControl/>
              <w:jc w:val="center"/>
              <w:textAlignment w:val="center"/>
              <w:rPr>
                <w:rFonts w:ascii="宋体" w:hAnsi="宋体"/>
                <w:sz w:val="28"/>
                <w:szCs w:val="28"/>
              </w:rPr>
            </w:pPr>
            <w:r>
              <w:rPr>
                <w:rFonts w:ascii="宋体" w:hAnsi="宋体" w:hint="eastAsia"/>
                <w:sz w:val="28"/>
                <w:szCs w:val="28"/>
              </w:rPr>
              <w:t>0.0</w:t>
            </w:r>
            <w:r w:rsidR="007C4DF4">
              <w:rPr>
                <w:rFonts w:ascii="宋体" w:hAnsi="宋体" w:hint="eastAsia"/>
                <w:sz w:val="28"/>
                <w:szCs w:val="28"/>
              </w:rPr>
              <w:t>4</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946549" w:rsidP="007C4DF4">
            <w:pPr>
              <w:widowControl/>
              <w:jc w:val="center"/>
              <w:textAlignment w:val="center"/>
              <w:rPr>
                <w:rFonts w:ascii="宋体" w:hAnsi="宋体"/>
                <w:sz w:val="28"/>
                <w:szCs w:val="28"/>
              </w:rPr>
            </w:pPr>
            <w:r>
              <w:rPr>
                <w:rFonts w:ascii="宋体" w:hAnsi="宋体" w:cs="宋体" w:hint="eastAsia"/>
                <w:color w:val="000000"/>
                <w:kern w:val="0"/>
                <w:sz w:val="28"/>
                <w:szCs w:val="28"/>
              </w:rPr>
              <w:t>0.0</w:t>
            </w:r>
            <w:r w:rsidR="007C4DF4">
              <w:rPr>
                <w:rFonts w:ascii="宋体" w:hAnsi="宋体" w:cs="宋体" w:hint="eastAsia"/>
                <w:color w:val="000000"/>
                <w:kern w:val="0"/>
                <w:sz w:val="28"/>
                <w:szCs w:val="28"/>
              </w:rPr>
              <w:t>4</w:t>
            </w:r>
          </w:p>
        </w:tc>
        <w:tc>
          <w:tcPr>
            <w:tcW w:w="1420" w:type="dxa"/>
            <w:vAlign w:val="center"/>
          </w:tcPr>
          <w:p w:rsidR="00946549" w:rsidRPr="00E64E51" w:rsidRDefault="00946549"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0.04</w:t>
            </w:r>
          </w:p>
        </w:tc>
        <w:tc>
          <w:tcPr>
            <w:tcW w:w="1419" w:type="dxa"/>
            <w:vAlign w:val="center"/>
          </w:tcPr>
          <w:p w:rsidR="00946549" w:rsidRPr="00E64E51" w:rsidRDefault="007C4DF4" w:rsidP="007A6A8B">
            <w:pPr>
              <w:jc w:val="center"/>
              <w:rPr>
                <w:rFonts w:ascii="宋体" w:hAnsi="宋体"/>
                <w:sz w:val="28"/>
                <w:szCs w:val="28"/>
              </w:rPr>
            </w:pPr>
            <w:r>
              <w:rPr>
                <w:rFonts w:ascii="宋体" w:hAnsi="宋体" w:hint="eastAsia"/>
                <w:sz w:val="28"/>
                <w:szCs w:val="28"/>
              </w:rPr>
              <w:t>0.12</w:t>
            </w: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0.04</w:t>
            </w:r>
          </w:p>
        </w:tc>
        <w:tc>
          <w:tcPr>
            <w:tcW w:w="1420" w:type="dxa"/>
            <w:vAlign w:val="center"/>
          </w:tcPr>
          <w:p w:rsidR="00946549" w:rsidRPr="00E64E51" w:rsidRDefault="009916AF" w:rsidP="007A6A8B">
            <w:pPr>
              <w:jc w:val="center"/>
              <w:rPr>
                <w:rFonts w:ascii="宋体" w:hAnsi="宋体"/>
                <w:sz w:val="28"/>
                <w:szCs w:val="28"/>
              </w:rPr>
            </w:pPr>
            <w:r>
              <w:rPr>
                <w:rFonts w:ascii="宋体" w:hAnsi="宋体" w:hint="eastAsia"/>
                <w:sz w:val="28"/>
                <w:szCs w:val="28"/>
              </w:rPr>
              <w:t>0.12</w:t>
            </w:r>
          </w:p>
        </w:tc>
      </w:tr>
      <w:tr w:rsidR="00946549" w:rsidRPr="00985DBB" w:rsidTr="007A6A8B">
        <w:tc>
          <w:tcPr>
            <w:tcW w:w="1419" w:type="dxa"/>
            <w:vMerge w:val="restart"/>
            <w:vAlign w:val="center"/>
          </w:tcPr>
          <w:p w:rsidR="00946549" w:rsidRPr="00E64E51" w:rsidRDefault="00373EAB" w:rsidP="007A6A8B">
            <w:pPr>
              <w:jc w:val="center"/>
              <w:rPr>
                <w:rFonts w:ascii="宋体" w:hAnsi="宋体"/>
                <w:sz w:val="28"/>
                <w:szCs w:val="28"/>
              </w:rPr>
            </w:pPr>
            <w:r w:rsidRPr="00373EAB">
              <w:rPr>
                <w:rFonts w:ascii="宋体" w:hAnsi="宋体" w:hint="eastAsia"/>
                <w:sz w:val="28"/>
                <w:szCs w:val="28"/>
              </w:rPr>
              <w:t>吴正科</w:t>
            </w:r>
          </w:p>
        </w:tc>
        <w:tc>
          <w:tcPr>
            <w:tcW w:w="1419"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0.02</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restart"/>
            <w:vAlign w:val="center"/>
          </w:tcPr>
          <w:p w:rsidR="00946549" w:rsidRPr="00E64E51" w:rsidRDefault="00D774B6" w:rsidP="007A6A8B">
            <w:pPr>
              <w:jc w:val="center"/>
              <w:rPr>
                <w:rFonts w:ascii="宋体" w:hAnsi="宋体"/>
                <w:sz w:val="28"/>
                <w:szCs w:val="28"/>
              </w:rPr>
            </w:pPr>
            <w:r>
              <w:rPr>
                <w:rFonts w:ascii="宋体" w:hAnsi="宋体" w:hint="eastAsia"/>
                <w:sz w:val="28"/>
                <w:szCs w:val="28"/>
              </w:rPr>
              <w:t>董光明</w:t>
            </w:r>
          </w:p>
        </w:tc>
        <w:tc>
          <w:tcPr>
            <w:tcW w:w="1420"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0.02</w:t>
            </w:r>
          </w:p>
        </w:tc>
        <w:tc>
          <w:tcPr>
            <w:tcW w:w="1420" w:type="dxa"/>
            <w:vAlign w:val="center"/>
          </w:tcPr>
          <w:p w:rsidR="00946549" w:rsidRPr="00E64E51" w:rsidRDefault="00946549"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373EAB" w:rsidP="007C4DF4">
            <w:pPr>
              <w:widowControl/>
              <w:jc w:val="center"/>
              <w:textAlignment w:val="center"/>
              <w:rPr>
                <w:rFonts w:ascii="宋体" w:hAnsi="宋体"/>
                <w:sz w:val="28"/>
                <w:szCs w:val="28"/>
              </w:rPr>
            </w:pPr>
            <w:r>
              <w:rPr>
                <w:rFonts w:ascii="宋体" w:hAnsi="宋体" w:hint="eastAsia"/>
                <w:sz w:val="28"/>
                <w:szCs w:val="28"/>
              </w:rPr>
              <w:t>0.0</w:t>
            </w:r>
            <w:r w:rsidR="007C4DF4">
              <w:rPr>
                <w:rFonts w:ascii="宋体" w:hAnsi="宋体" w:hint="eastAsia"/>
                <w:sz w:val="28"/>
                <w:szCs w:val="28"/>
              </w:rPr>
              <w:t>2</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D774B6" w:rsidP="007C4DF4">
            <w:pPr>
              <w:widowControl/>
              <w:jc w:val="center"/>
              <w:textAlignment w:val="center"/>
              <w:rPr>
                <w:rFonts w:ascii="宋体" w:hAnsi="宋体"/>
                <w:sz w:val="28"/>
                <w:szCs w:val="28"/>
              </w:rPr>
            </w:pPr>
            <w:r>
              <w:rPr>
                <w:rFonts w:ascii="宋体" w:hAnsi="宋体" w:hint="eastAsia"/>
                <w:sz w:val="28"/>
                <w:szCs w:val="28"/>
              </w:rPr>
              <w:t>0.</w:t>
            </w:r>
            <w:r w:rsidR="007C4DF4">
              <w:rPr>
                <w:rFonts w:ascii="宋体" w:hAnsi="宋体" w:hint="eastAsia"/>
                <w:sz w:val="28"/>
                <w:szCs w:val="28"/>
              </w:rPr>
              <w:t>02</w:t>
            </w:r>
          </w:p>
        </w:tc>
        <w:tc>
          <w:tcPr>
            <w:tcW w:w="1420" w:type="dxa"/>
            <w:vAlign w:val="center"/>
          </w:tcPr>
          <w:p w:rsidR="00946549" w:rsidRPr="00E64E51" w:rsidRDefault="00946549"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373EAB" w:rsidP="007C4DF4">
            <w:pPr>
              <w:widowControl/>
              <w:jc w:val="center"/>
              <w:textAlignment w:val="center"/>
              <w:rPr>
                <w:rFonts w:ascii="宋体" w:hAnsi="宋体"/>
                <w:sz w:val="28"/>
                <w:szCs w:val="28"/>
              </w:rPr>
            </w:pPr>
            <w:r>
              <w:rPr>
                <w:rFonts w:ascii="宋体" w:hAnsi="宋体" w:hint="eastAsia"/>
                <w:sz w:val="28"/>
                <w:szCs w:val="28"/>
              </w:rPr>
              <w:t>0.0</w:t>
            </w:r>
            <w:r w:rsidR="007C4DF4">
              <w:rPr>
                <w:rFonts w:ascii="宋体" w:hAnsi="宋体" w:hint="eastAsia"/>
                <w:sz w:val="28"/>
                <w:szCs w:val="28"/>
              </w:rPr>
              <w:t>4</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D774B6" w:rsidP="007C4DF4">
            <w:pPr>
              <w:widowControl/>
              <w:jc w:val="center"/>
              <w:textAlignment w:val="center"/>
              <w:rPr>
                <w:rFonts w:ascii="宋体" w:hAnsi="宋体"/>
                <w:sz w:val="28"/>
                <w:szCs w:val="28"/>
              </w:rPr>
            </w:pPr>
            <w:r>
              <w:rPr>
                <w:rFonts w:ascii="宋体" w:hAnsi="宋体" w:hint="eastAsia"/>
                <w:sz w:val="28"/>
                <w:szCs w:val="28"/>
              </w:rPr>
              <w:t>0.0</w:t>
            </w:r>
            <w:r w:rsidR="007C4DF4">
              <w:rPr>
                <w:rFonts w:ascii="宋体" w:hAnsi="宋体" w:hint="eastAsia"/>
                <w:sz w:val="28"/>
                <w:szCs w:val="28"/>
              </w:rPr>
              <w:t>4</w:t>
            </w:r>
          </w:p>
        </w:tc>
        <w:tc>
          <w:tcPr>
            <w:tcW w:w="1420" w:type="dxa"/>
            <w:vAlign w:val="center"/>
          </w:tcPr>
          <w:p w:rsidR="00946549" w:rsidRPr="00E64E51" w:rsidRDefault="00946549"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0.04</w:t>
            </w:r>
          </w:p>
        </w:tc>
        <w:tc>
          <w:tcPr>
            <w:tcW w:w="1419" w:type="dxa"/>
            <w:vAlign w:val="center"/>
          </w:tcPr>
          <w:p w:rsidR="00946549" w:rsidRPr="00E64E51" w:rsidRDefault="007C4DF4" w:rsidP="00A72870">
            <w:pPr>
              <w:jc w:val="center"/>
              <w:rPr>
                <w:rFonts w:ascii="宋体" w:hAnsi="宋体"/>
                <w:sz w:val="28"/>
                <w:szCs w:val="28"/>
              </w:rPr>
            </w:pPr>
            <w:r>
              <w:rPr>
                <w:rFonts w:ascii="宋体" w:hAnsi="宋体" w:hint="eastAsia"/>
                <w:sz w:val="28"/>
                <w:szCs w:val="28"/>
              </w:rPr>
              <w:t>0.12</w:t>
            </w: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0.04</w:t>
            </w:r>
          </w:p>
        </w:tc>
        <w:tc>
          <w:tcPr>
            <w:tcW w:w="1420" w:type="dxa"/>
            <w:vAlign w:val="center"/>
          </w:tcPr>
          <w:p w:rsidR="00946549" w:rsidRPr="00E64E51" w:rsidRDefault="00A72870" w:rsidP="007A6A8B">
            <w:pPr>
              <w:jc w:val="center"/>
              <w:rPr>
                <w:rFonts w:ascii="宋体" w:hAnsi="宋体"/>
                <w:sz w:val="28"/>
                <w:szCs w:val="28"/>
              </w:rPr>
            </w:pPr>
            <w:r>
              <w:rPr>
                <w:rFonts w:ascii="宋体" w:hAnsi="宋体" w:hint="eastAsia"/>
                <w:sz w:val="28"/>
                <w:szCs w:val="28"/>
              </w:rPr>
              <w:t>0.12</w:t>
            </w:r>
          </w:p>
        </w:tc>
      </w:tr>
      <w:tr w:rsidR="00946549" w:rsidRPr="00985DBB" w:rsidTr="007A6A8B">
        <w:tc>
          <w:tcPr>
            <w:tcW w:w="1419" w:type="dxa"/>
            <w:vMerge w:val="restart"/>
            <w:vAlign w:val="center"/>
          </w:tcPr>
          <w:p w:rsidR="00946549" w:rsidRPr="00E64E51" w:rsidRDefault="00D774B6" w:rsidP="007A6A8B">
            <w:pPr>
              <w:jc w:val="center"/>
              <w:rPr>
                <w:rFonts w:ascii="宋体" w:hAnsi="宋体"/>
                <w:sz w:val="28"/>
                <w:szCs w:val="28"/>
              </w:rPr>
            </w:pPr>
            <w:r>
              <w:rPr>
                <w:rFonts w:ascii="宋体" w:hAnsi="宋体" w:hint="eastAsia"/>
                <w:sz w:val="28"/>
                <w:szCs w:val="28"/>
              </w:rPr>
              <w:t>郑波</w:t>
            </w:r>
          </w:p>
        </w:tc>
        <w:tc>
          <w:tcPr>
            <w:tcW w:w="1419"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0.03</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restart"/>
            <w:vAlign w:val="center"/>
          </w:tcPr>
          <w:p w:rsidR="00946549" w:rsidRPr="00E64E51" w:rsidRDefault="00D774B6" w:rsidP="007A6A8B">
            <w:pPr>
              <w:jc w:val="center"/>
              <w:rPr>
                <w:rFonts w:ascii="宋体" w:hAnsi="宋体"/>
                <w:sz w:val="28"/>
                <w:szCs w:val="28"/>
              </w:rPr>
            </w:pPr>
            <w:r>
              <w:rPr>
                <w:rFonts w:ascii="宋体" w:hAnsi="宋体" w:hint="eastAsia"/>
                <w:sz w:val="28"/>
                <w:szCs w:val="28"/>
              </w:rPr>
              <w:t>霍涛</w:t>
            </w:r>
          </w:p>
        </w:tc>
        <w:tc>
          <w:tcPr>
            <w:tcW w:w="1420"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0.01</w:t>
            </w:r>
          </w:p>
        </w:tc>
        <w:tc>
          <w:tcPr>
            <w:tcW w:w="1420" w:type="dxa"/>
            <w:vAlign w:val="center"/>
          </w:tcPr>
          <w:p w:rsidR="00946549" w:rsidRPr="00E64E51" w:rsidRDefault="00946549"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D774B6" w:rsidP="007C4DF4">
            <w:pPr>
              <w:widowControl/>
              <w:jc w:val="center"/>
              <w:textAlignment w:val="center"/>
              <w:rPr>
                <w:rFonts w:ascii="宋体" w:hAnsi="宋体"/>
                <w:sz w:val="28"/>
                <w:szCs w:val="28"/>
              </w:rPr>
            </w:pPr>
            <w:r>
              <w:rPr>
                <w:rFonts w:ascii="宋体" w:hAnsi="宋体" w:hint="eastAsia"/>
                <w:sz w:val="28"/>
                <w:szCs w:val="28"/>
              </w:rPr>
              <w:t>0.0</w:t>
            </w:r>
            <w:r w:rsidR="007C4DF4">
              <w:rPr>
                <w:rFonts w:ascii="宋体" w:hAnsi="宋体" w:hint="eastAsia"/>
                <w:sz w:val="28"/>
                <w:szCs w:val="28"/>
              </w:rPr>
              <w:t>1</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D774B6" w:rsidP="007C4DF4">
            <w:pPr>
              <w:widowControl/>
              <w:jc w:val="center"/>
              <w:textAlignment w:val="center"/>
              <w:rPr>
                <w:rFonts w:ascii="宋体" w:hAnsi="宋体"/>
                <w:sz w:val="28"/>
                <w:szCs w:val="28"/>
              </w:rPr>
            </w:pPr>
            <w:r>
              <w:rPr>
                <w:rFonts w:ascii="宋体" w:hAnsi="宋体" w:hint="eastAsia"/>
                <w:sz w:val="28"/>
                <w:szCs w:val="28"/>
              </w:rPr>
              <w:t>0.</w:t>
            </w:r>
            <w:r w:rsidR="007C4DF4">
              <w:rPr>
                <w:rFonts w:ascii="宋体" w:hAnsi="宋体" w:hint="eastAsia"/>
                <w:sz w:val="28"/>
                <w:szCs w:val="28"/>
              </w:rPr>
              <w:t>02</w:t>
            </w:r>
          </w:p>
        </w:tc>
        <w:tc>
          <w:tcPr>
            <w:tcW w:w="1420" w:type="dxa"/>
            <w:vAlign w:val="center"/>
          </w:tcPr>
          <w:p w:rsidR="00946549" w:rsidRPr="00E64E51" w:rsidRDefault="00946549" w:rsidP="007A6A8B">
            <w:pPr>
              <w:jc w:val="center"/>
              <w:rPr>
                <w:rFonts w:ascii="宋体" w:hAnsi="宋体"/>
                <w:sz w:val="28"/>
                <w:szCs w:val="28"/>
              </w:rPr>
            </w:pPr>
          </w:p>
        </w:tc>
      </w:tr>
      <w:tr w:rsidR="00946549" w:rsidRPr="00985DBB"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D774B6" w:rsidP="007C4DF4">
            <w:pPr>
              <w:widowControl/>
              <w:jc w:val="center"/>
              <w:textAlignment w:val="center"/>
              <w:rPr>
                <w:rFonts w:ascii="宋体" w:hAnsi="宋体"/>
                <w:sz w:val="28"/>
                <w:szCs w:val="28"/>
              </w:rPr>
            </w:pPr>
            <w:r>
              <w:rPr>
                <w:rFonts w:ascii="宋体" w:hAnsi="宋体" w:hint="eastAsia"/>
                <w:sz w:val="28"/>
                <w:szCs w:val="28"/>
              </w:rPr>
              <w:t>0.</w:t>
            </w:r>
            <w:r w:rsidR="007C4DF4">
              <w:rPr>
                <w:rFonts w:ascii="宋体" w:hAnsi="宋体" w:hint="eastAsia"/>
                <w:sz w:val="28"/>
                <w:szCs w:val="28"/>
              </w:rPr>
              <w:t>982</w:t>
            </w:r>
          </w:p>
        </w:tc>
        <w:tc>
          <w:tcPr>
            <w:tcW w:w="1419" w:type="dxa"/>
            <w:vAlign w:val="center"/>
          </w:tcPr>
          <w:p w:rsidR="00946549" w:rsidRPr="00E64E51" w:rsidRDefault="00946549" w:rsidP="007A6A8B">
            <w:pPr>
              <w:jc w:val="center"/>
              <w:rPr>
                <w:rFonts w:ascii="宋体" w:hAnsi="宋体"/>
                <w:sz w:val="28"/>
                <w:szCs w:val="28"/>
              </w:rPr>
            </w:pP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D774B6" w:rsidP="007C4DF4">
            <w:pPr>
              <w:widowControl/>
              <w:jc w:val="center"/>
              <w:textAlignment w:val="center"/>
              <w:rPr>
                <w:rFonts w:ascii="宋体" w:hAnsi="宋体"/>
                <w:sz w:val="28"/>
                <w:szCs w:val="28"/>
              </w:rPr>
            </w:pPr>
            <w:r>
              <w:rPr>
                <w:rFonts w:ascii="宋体" w:hAnsi="宋体" w:hint="eastAsia"/>
                <w:sz w:val="28"/>
                <w:szCs w:val="28"/>
              </w:rPr>
              <w:t>0.0</w:t>
            </w:r>
            <w:r w:rsidR="007C4DF4">
              <w:rPr>
                <w:rFonts w:ascii="宋体" w:hAnsi="宋体" w:hint="eastAsia"/>
                <w:sz w:val="28"/>
                <w:szCs w:val="28"/>
              </w:rPr>
              <w:t>4</w:t>
            </w:r>
          </w:p>
        </w:tc>
        <w:tc>
          <w:tcPr>
            <w:tcW w:w="1420" w:type="dxa"/>
            <w:vAlign w:val="center"/>
          </w:tcPr>
          <w:p w:rsidR="00946549" w:rsidRPr="00E64E51" w:rsidRDefault="00946549" w:rsidP="007A6A8B">
            <w:pPr>
              <w:jc w:val="center"/>
              <w:rPr>
                <w:rFonts w:ascii="宋体" w:hAnsi="宋体"/>
                <w:sz w:val="28"/>
                <w:szCs w:val="28"/>
              </w:rPr>
            </w:pPr>
          </w:p>
        </w:tc>
      </w:tr>
      <w:tr w:rsidR="00946549" w:rsidTr="007A6A8B">
        <w:tc>
          <w:tcPr>
            <w:tcW w:w="1419" w:type="dxa"/>
            <w:vMerge/>
            <w:vAlign w:val="center"/>
          </w:tcPr>
          <w:p w:rsidR="00946549" w:rsidRPr="00E64E51" w:rsidRDefault="00946549" w:rsidP="007A6A8B">
            <w:pPr>
              <w:jc w:val="center"/>
              <w:rPr>
                <w:rFonts w:ascii="宋体" w:hAnsi="宋体"/>
                <w:sz w:val="28"/>
                <w:szCs w:val="28"/>
              </w:rPr>
            </w:pPr>
          </w:p>
        </w:tc>
        <w:tc>
          <w:tcPr>
            <w:tcW w:w="1419"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0.04</w:t>
            </w:r>
          </w:p>
        </w:tc>
        <w:tc>
          <w:tcPr>
            <w:tcW w:w="1419" w:type="dxa"/>
            <w:vAlign w:val="center"/>
          </w:tcPr>
          <w:p w:rsidR="00946549" w:rsidRPr="00E64E51" w:rsidRDefault="007C4DF4" w:rsidP="007A6A8B">
            <w:pPr>
              <w:jc w:val="center"/>
              <w:rPr>
                <w:rFonts w:ascii="宋体" w:hAnsi="宋体"/>
                <w:sz w:val="28"/>
                <w:szCs w:val="28"/>
              </w:rPr>
            </w:pPr>
            <w:r>
              <w:rPr>
                <w:rFonts w:ascii="宋体" w:hAnsi="宋体" w:hint="eastAsia"/>
                <w:sz w:val="28"/>
                <w:szCs w:val="28"/>
              </w:rPr>
              <w:t>1.062</w:t>
            </w:r>
          </w:p>
        </w:tc>
        <w:tc>
          <w:tcPr>
            <w:tcW w:w="1420" w:type="dxa"/>
            <w:vMerge/>
            <w:vAlign w:val="center"/>
          </w:tcPr>
          <w:p w:rsidR="00946549" w:rsidRPr="00E64E51" w:rsidRDefault="00946549" w:rsidP="007A6A8B">
            <w:pPr>
              <w:jc w:val="center"/>
              <w:rPr>
                <w:rFonts w:ascii="宋体" w:hAnsi="宋体"/>
                <w:sz w:val="28"/>
                <w:szCs w:val="28"/>
              </w:rPr>
            </w:pPr>
          </w:p>
        </w:tc>
        <w:tc>
          <w:tcPr>
            <w:tcW w:w="1420" w:type="dxa"/>
            <w:vAlign w:val="center"/>
          </w:tcPr>
          <w:p w:rsidR="00946549" w:rsidRPr="00E64E51" w:rsidRDefault="007C4DF4" w:rsidP="007A6A8B">
            <w:pPr>
              <w:widowControl/>
              <w:jc w:val="center"/>
              <w:textAlignment w:val="center"/>
              <w:rPr>
                <w:rFonts w:ascii="宋体" w:hAnsi="宋体"/>
                <w:sz w:val="28"/>
                <w:szCs w:val="28"/>
              </w:rPr>
            </w:pPr>
            <w:r>
              <w:rPr>
                <w:rFonts w:ascii="宋体" w:hAnsi="宋体" w:hint="eastAsia"/>
                <w:sz w:val="28"/>
                <w:szCs w:val="28"/>
              </w:rPr>
              <w:t>0.04</w:t>
            </w:r>
          </w:p>
        </w:tc>
        <w:tc>
          <w:tcPr>
            <w:tcW w:w="1420" w:type="dxa"/>
            <w:vAlign w:val="center"/>
          </w:tcPr>
          <w:p w:rsidR="00946549" w:rsidRPr="00E64E51" w:rsidRDefault="007C4DF4" w:rsidP="007A6A8B">
            <w:pPr>
              <w:jc w:val="center"/>
              <w:rPr>
                <w:rFonts w:ascii="宋体" w:hAnsi="宋体"/>
                <w:sz w:val="28"/>
                <w:szCs w:val="28"/>
              </w:rPr>
            </w:pPr>
            <w:r>
              <w:rPr>
                <w:rFonts w:ascii="宋体" w:hAnsi="宋体" w:hint="eastAsia"/>
                <w:sz w:val="28"/>
                <w:szCs w:val="28"/>
              </w:rPr>
              <w:t>0.11</w:t>
            </w:r>
          </w:p>
        </w:tc>
      </w:tr>
    </w:tbl>
    <w:p w:rsidR="00BA1BEC" w:rsidRDefault="007A6A8B">
      <w:pPr>
        <w:ind w:firstLineChars="200" w:firstLine="560"/>
        <w:rPr>
          <w:rFonts w:ascii="宋体" w:hAnsi="宋体"/>
          <w:sz w:val="28"/>
          <w:szCs w:val="28"/>
        </w:rPr>
      </w:pPr>
      <w:r>
        <w:rPr>
          <w:rFonts w:ascii="宋体" w:hAnsi="宋体" w:hint="eastAsia"/>
          <w:sz w:val="28"/>
          <w:szCs w:val="28"/>
        </w:rPr>
        <w:t>3</w:t>
      </w:r>
      <w:r w:rsidR="0026403E">
        <w:rPr>
          <w:rFonts w:ascii="宋体" w:hAnsi="宋体" w:hint="eastAsia"/>
          <w:sz w:val="28"/>
          <w:szCs w:val="28"/>
        </w:rPr>
        <w:t>、</w:t>
      </w:r>
      <w:r>
        <w:rPr>
          <w:rFonts w:ascii="宋体" w:hAnsi="宋体" w:hint="eastAsia"/>
          <w:sz w:val="28"/>
          <w:szCs w:val="28"/>
        </w:rPr>
        <w:t>公司本年度开展两次放射源专项检查，</w:t>
      </w:r>
      <w:r>
        <w:rPr>
          <w:rFonts w:ascii="宋体" w:hAnsi="宋体" w:cs="宋体" w:hint="eastAsia"/>
          <w:w w:val="95"/>
          <w:sz w:val="28"/>
          <w:szCs w:val="28"/>
        </w:rPr>
        <w:t>通过x、γ剂量率仪</w:t>
      </w:r>
      <w:r>
        <w:rPr>
          <w:rFonts w:ascii="宋体" w:hAnsi="宋体" w:hint="eastAsia"/>
          <w:sz w:val="28"/>
          <w:szCs w:val="28"/>
        </w:rPr>
        <w:t>对放射源现状进行监测，监测数据与《放射源巡检台账》记录数据基本一致。</w:t>
      </w:r>
    </w:p>
    <w:p w:rsidR="00BA1BEC" w:rsidRDefault="007A6A8B">
      <w:pPr>
        <w:rPr>
          <w:sz w:val="28"/>
          <w:szCs w:val="28"/>
        </w:rPr>
      </w:pPr>
      <w:r>
        <w:rPr>
          <w:rFonts w:hint="eastAsia"/>
          <w:sz w:val="28"/>
          <w:szCs w:val="28"/>
        </w:rPr>
        <w:t>六、辐射事故及应急响应情况；</w:t>
      </w:r>
    </w:p>
    <w:p w:rsidR="00BA1BEC" w:rsidRDefault="007A6A8B">
      <w:pPr>
        <w:rPr>
          <w:sz w:val="28"/>
          <w:szCs w:val="28"/>
        </w:rPr>
      </w:pPr>
      <w:r>
        <w:rPr>
          <w:rFonts w:hint="eastAsia"/>
          <w:sz w:val="28"/>
          <w:szCs w:val="28"/>
        </w:rPr>
        <w:t xml:space="preserve">   </w:t>
      </w:r>
      <w:r>
        <w:rPr>
          <w:rFonts w:hint="eastAsia"/>
          <w:sz w:val="28"/>
          <w:szCs w:val="28"/>
        </w:rPr>
        <w:t>公司放射源运行稳定本年度未发生辐射事故，第三方密封源仪表周围辐射环境现状检测数据均达标。</w:t>
      </w:r>
    </w:p>
    <w:p w:rsidR="00BA1BEC" w:rsidRDefault="007A6A8B">
      <w:pPr>
        <w:rPr>
          <w:sz w:val="28"/>
          <w:szCs w:val="28"/>
        </w:rPr>
      </w:pPr>
      <w:r>
        <w:rPr>
          <w:rFonts w:hint="eastAsia"/>
          <w:sz w:val="28"/>
          <w:szCs w:val="28"/>
        </w:rPr>
        <w:t>七、核技术利用项目新建、改建、扩建和退役情况；</w:t>
      </w:r>
    </w:p>
    <w:p w:rsidR="0026403E" w:rsidRDefault="007A6A8B">
      <w:pPr>
        <w:rPr>
          <w:sz w:val="28"/>
          <w:szCs w:val="28"/>
        </w:rPr>
      </w:pPr>
      <w:r>
        <w:rPr>
          <w:rFonts w:hint="eastAsia"/>
          <w:sz w:val="28"/>
          <w:szCs w:val="28"/>
        </w:rPr>
        <w:t xml:space="preserve">   </w:t>
      </w:r>
      <w:r w:rsidR="0026403E">
        <w:rPr>
          <w:rFonts w:hint="eastAsia"/>
          <w:sz w:val="28"/>
          <w:szCs w:val="28"/>
        </w:rPr>
        <w:t>本年度公司严格按照相关流程</w:t>
      </w:r>
      <w:r w:rsidR="005356F8">
        <w:rPr>
          <w:rFonts w:hint="eastAsia"/>
          <w:sz w:val="28"/>
          <w:szCs w:val="28"/>
        </w:rPr>
        <w:t>，</w:t>
      </w:r>
      <w:r w:rsidR="0026403E">
        <w:rPr>
          <w:rFonts w:hint="eastAsia"/>
          <w:sz w:val="28"/>
          <w:szCs w:val="28"/>
        </w:rPr>
        <w:t>将</w:t>
      </w:r>
      <w:r w:rsidR="005356F8">
        <w:rPr>
          <w:rFonts w:hint="eastAsia"/>
          <w:sz w:val="28"/>
          <w:szCs w:val="28"/>
        </w:rPr>
        <w:t>新建</w:t>
      </w:r>
      <w:r w:rsidR="005356F8">
        <w:rPr>
          <w:rFonts w:hint="eastAsia"/>
          <w:sz w:val="28"/>
          <w:szCs w:val="28"/>
        </w:rPr>
        <w:t>2#</w:t>
      </w:r>
      <w:r w:rsidR="005356F8">
        <w:rPr>
          <w:rFonts w:hint="eastAsia"/>
          <w:sz w:val="28"/>
          <w:szCs w:val="28"/>
        </w:rPr>
        <w:t>尿素所使用</w:t>
      </w:r>
      <w:r w:rsidR="0026403E">
        <w:rPr>
          <w:rFonts w:hint="eastAsia"/>
          <w:sz w:val="28"/>
          <w:szCs w:val="28"/>
        </w:rPr>
        <w:t>的</w:t>
      </w:r>
      <w:r w:rsidR="0026403E">
        <w:rPr>
          <w:rFonts w:hint="eastAsia"/>
          <w:sz w:val="28"/>
          <w:szCs w:val="28"/>
        </w:rPr>
        <w:t>4</w:t>
      </w:r>
      <w:r w:rsidR="0026403E">
        <w:rPr>
          <w:rFonts w:hint="eastAsia"/>
          <w:sz w:val="28"/>
          <w:szCs w:val="28"/>
        </w:rPr>
        <w:t>枚放射源</w:t>
      </w:r>
      <w:r w:rsidR="005356F8">
        <w:rPr>
          <w:rFonts w:hint="eastAsia"/>
          <w:sz w:val="28"/>
          <w:szCs w:val="28"/>
        </w:rPr>
        <w:t>办理相关手续依法使用</w:t>
      </w:r>
      <w:r w:rsidR="0026403E">
        <w:rPr>
          <w:rFonts w:hint="eastAsia"/>
          <w:sz w:val="28"/>
          <w:szCs w:val="28"/>
        </w:rPr>
        <w:t>。</w:t>
      </w:r>
    </w:p>
    <w:p w:rsidR="00BA1BEC" w:rsidRDefault="007A6A8B">
      <w:pPr>
        <w:rPr>
          <w:sz w:val="28"/>
          <w:szCs w:val="28"/>
        </w:rPr>
      </w:pPr>
      <w:r>
        <w:rPr>
          <w:rFonts w:hint="eastAsia"/>
          <w:sz w:val="28"/>
          <w:szCs w:val="28"/>
        </w:rPr>
        <w:lastRenderedPageBreak/>
        <w:t>八、存在的安全隐患及其整改情况；</w:t>
      </w:r>
    </w:p>
    <w:p w:rsidR="00BA1BEC" w:rsidRDefault="007A6A8B">
      <w:pPr>
        <w:rPr>
          <w:sz w:val="28"/>
          <w:szCs w:val="28"/>
        </w:rPr>
      </w:pPr>
      <w:r>
        <w:rPr>
          <w:rFonts w:hint="eastAsia"/>
          <w:sz w:val="28"/>
          <w:szCs w:val="28"/>
        </w:rPr>
        <w:t xml:space="preserve">   </w:t>
      </w:r>
      <w:r>
        <w:rPr>
          <w:rFonts w:hint="eastAsia"/>
          <w:sz w:val="28"/>
          <w:szCs w:val="28"/>
        </w:rPr>
        <w:t>公司的核子仪放射源严格按照上级主管部门意见及国家的法律法规要求进行管理，经上级部门及我公司工作人员的自查，未发现不安全</w:t>
      </w:r>
      <w:r w:rsidR="005356F8">
        <w:rPr>
          <w:rFonts w:hint="eastAsia"/>
          <w:sz w:val="28"/>
          <w:szCs w:val="28"/>
        </w:rPr>
        <w:t>因素</w:t>
      </w:r>
      <w:r>
        <w:rPr>
          <w:rFonts w:hint="eastAsia"/>
          <w:sz w:val="28"/>
          <w:szCs w:val="28"/>
        </w:rPr>
        <w:t>。</w:t>
      </w:r>
    </w:p>
    <w:p w:rsidR="00BA1BEC" w:rsidRDefault="007A6A8B">
      <w:pPr>
        <w:rPr>
          <w:sz w:val="28"/>
          <w:szCs w:val="28"/>
        </w:rPr>
      </w:pPr>
      <w:r>
        <w:rPr>
          <w:rFonts w:hint="eastAsia"/>
          <w:sz w:val="28"/>
          <w:szCs w:val="28"/>
        </w:rPr>
        <w:t>九、其他有关法律、法规规定的落实情况；</w:t>
      </w:r>
    </w:p>
    <w:p w:rsidR="00BA1BEC" w:rsidRDefault="007A6A8B">
      <w:pPr>
        <w:ind w:firstLineChars="200" w:firstLine="560"/>
        <w:rPr>
          <w:rFonts w:ascii="宋体" w:hAnsi="宋体"/>
          <w:sz w:val="28"/>
          <w:szCs w:val="28"/>
        </w:rPr>
      </w:pPr>
      <w:r>
        <w:rPr>
          <w:rFonts w:ascii="宋体" w:hAnsi="宋体" w:hint="eastAsia"/>
          <w:sz w:val="28"/>
          <w:szCs w:val="28"/>
        </w:rPr>
        <w:t>公司按照相关要求设置了放射源储存仓库，安装保险柜并实行双锁双人管理。配备了相关的防护用品，包括：防辐射铅服、防辐射手套、防辐射眼镜、便携式个人剂量仪、辐射监测仪等。</w:t>
      </w:r>
    </w:p>
    <w:p w:rsidR="00BA1BEC" w:rsidRDefault="007A6A8B">
      <w:pPr>
        <w:ind w:firstLineChars="200" w:firstLine="560"/>
        <w:rPr>
          <w:rFonts w:ascii="宋体" w:hAnsi="宋体"/>
          <w:sz w:val="28"/>
          <w:szCs w:val="28"/>
        </w:rPr>
      </w:pPr>
      <w:r>
        <w:rPr>
          <w:rFonts w:ascii="宋体" w:hAnsi="宋体" w:hint="eastAsia"/>
          <w:sz w:val="28"/>
          <w:szCs w:val="28"/>
        </w:rPr>
        <w:t>现场对放射源设备周边进行了安全防护和安全警示，为了保证放射源的安全防止放射源丢失，公司装设摄像头，24小时实时监控将图像传至调度控制室，并按照要求与章丘区生态环境分局联网。做到现场隔离警示到位，个人防护可靠安全，异常情况能够及时有序处理。</w:t>
      </w:r>
    </w:p>
    <w:p w:rsidR="00BA1BEC" w:rsidRDefault="007A6A8B">
      <w:pPr>
        <w:rPr>
          <w:rFonts w:ascii="宋体" w:hAnsi="宋体"/>
          <w:sz w:val="28"/>
          <w:szCs w:val="28"/>
        </w:rPr>
      </w:pPr>
      <w:r>
        <w:rPr>
          <w:rFonts w:ascii="宋体" w:hAnsi="宋体" w:hint="eastAsia"/>
          <w:sz w:val="28"/>
          <w:szCs w:val="28"/>
        </w:rPr>
        <w:t>十、国家核技术利用辐射安全管理系统填报情况；</w:t>
      </w:r>
    </w:p>
    <w:p w:rsidR="00BA1BEC" w:rsidRDefault="007A6A8B">
      <w:pPr>
        <w:ind w:firstLineChars="200" w:firstLine="560"/>
        <w:rPr>
          <w:rFonts w:ascii="宋体" w:hAnsi="宋体"/>
          <w:sz w:val="28"/>
          <w:szCs w:val="28"/>
        </w:rPr>
      </w:pPr>
      <w:r>
        <w:rPr>
          <w:rFonts w:ascii="宋体" w:hAnsi="宋体" w:hint="eastAsia"/>
          <w:sz w:val="28"/>
          <w:szCs w:val="28"/>
        </w:rPr>
        <w:t>按照相关要求放射源的基本信息、辐射工作人员信息和个人剂量监测数据等已经全部输入国家核技术利用辐射安全管理系统，做到了账物相符，各类信息完整、准确。</w:t>
      </w:r>
    </w:p>
    <w:p w:rsidR="00BA1BEC" w:rsidRDefault="007A6A8B">
      <w:pPr>
        <w:rPr>
          <w:sz w:val="28"/>
          <w:szCs w:val="28"/>
        </w:rPr>
      </w:pPr>
      <w:r>
        <w:rPr>
          <w:rFonts w:hint="eastAsia"/>
          <w:sz w:val="28"/>
          <w:szCs w:val="28"/>
        </w:rPr>
        <w:t xml:space="preserve">   </w:t>
      </w:r>
      <w:r>
        <w:rPr>
          <w:rFonts w:hint="eastAsia"/>
          <w:sz w:val="28"/>
          <w:szCs w:val="28"/>
        </w:rPr>
        <w:t>以上是我公司</w:t>
      </w:r>
      <w:r>
        <w:rPr>
          <w:rFonts w:hint="eastAsia"/>
          <w:sz w:val="28"/>
          <w:szCs w:val="28"/>
        </w:rPr>
        <w:t>202</w:t>
      </w:r>
      <w:r w:rsidR="007D2D2B">
        <w:rPr>
          <w:rFonts w:hint="eastAsia"/>
          <w:sz w:val="28"/>
          <w:szCs w:val="28"/>
        </w:rPr>
        <w:t>3</w:t>
      </w:r>
      <w:r>
        <w:rPr>
          <w:rFonts w:hint="eastAsia"/>
          <w:sz w:val="28"/>
          <w:szCs w:val="28"/>
        </w:rPr>
        <w:t>年度放射源的各项评估情况。整体而言，在组织管理，制度管理，场所管理，设施管理，放射管理等各方面都做了细致和充分的工作，达到比较好的效果。在具体工作中严格遵守法律法规，遵照操作规程进行操作，自查期间未发现不安全隐患和违规操作情况。</w:t>
      </w:r>
      <w:r>
        <w:rPr>
          <w:rFonts w:hint="eastAsia"/>
          <w:sz w:val="28"/>
          <w:szCs w:val="28"/>
        </w:rPr>
        <w:t xml:space="preserve">  </w:t>
      </w:r>
    </w:p>
    <w:p w:rsidR="00612D82" w:rsidRDefault="00612D82">
      <w:pPr>
        <w:rPr>
          <w:sz w:val="28"/>
          <w:szCs w:val="28"/>
        </w:rPr>
      </w:pPr>
    </w:p>
    <w:p w:rsidR="00612D82" w:rsidRPr="007C2AE3" w:rsidRDefault="00612D82">
      <w:pPr>
        <w:rPr>
          <w:sz w:val="28"/>
          <w:szCs w:val="28"/>
        </w:rPr>
      </w:pPr>
    </w:p>
    <w:p w:rsidR="00612D82" w:rsidRDefault="00612D82">
      <w:pPr>
        <w:rPr>
          <w:sz w:val="28"/>
          <w:szCs w:val="28"/>
        </w:rPr>
      </w:pPr>
    </w:p>
    <w:p w:rsidR="00BA1BEC" w:rsidRDefault="007A6A8B">
      <w:pPr>
        <w:ind w:left="280" w:hangingChars="100" w:hanging="280"/>
        <w:jc w:val="right"/>
        <w:rPr>
          <w:rFonts w:ascii="宋体" w:hAnsi="宋体"/>
          <w:sz w:val="28"/>
          <w:szCs w:val="28"/>
        </w:rPr>
      </w:pPr>
      <w:r>
        <w:rPr>
          <w:rFonts w:ascii="宋体" w:hAnsi="宋体" w:hint="eastAsia"/>
          <w:sz w:val="28"/>
          <w:szCs w:val="28"/>
        </w:rPr>
        <w:t>山东晋</w:t>
      </w:r>
      <w:r w:rsidR="003C7253">
        <w:rPr>
          <w:rFonts w:ascii="宋体" w:hAnsi="宋体" w:hint="eastAsia"/>
          <w:sz w:val="28"/>
          <w:szCs w:val="28"/>
        </w:rPr>
        <w:t>控</w:t>
      </w:r>
      <w:r>
        <w:rPr>
          <w:rFonts w:ascii="宋体" w:hAnsi="宋体" w:hint="eastAsia"/>
          <w:sz w:val="28"/>
          <w:szCs w:val="28"/>
        </w:rPr>
        <w:t>明水化工集团有限公司</w:t>
      </w:r>
    </w:p>
    <w:p w:rsidR="00BA1BEC" w:rsidRDefault="007A6A8B">
      <w:pPr>
        <w:ind w:left="280" w:right="840" w:hangingChars="100" w:hanging="280"/>
        <w:jc w:val="right"/>
        <w:rPr>
          <w:rFonts w:ascii="宋体" w:hAnsi="宋体"/>
          <w:sz w:val="28"/>
          <w:szCs w:val="28"/>
        </w:rPr>
      </w:pPr>
      <w:bookmarkStart w:id="1" w:name="_GoBack"/>
      <w:bookmarkEnd w:id="1"/>
      <w:r>
        <w:rPr>
          <w:rFonts w:ascii="宋体" w:hAnsi="宋体"/>
          <w:sz w:val="28"/>
          <w:szCs w:val="28"/>
        </w:rPr>
        <w:t>20</w:t>
      </w:r>
      <w:r>
        <w:rPr>
          <w:rFonts w:ascii="宋体" w:hAnsi="宋体" w:hint="eastAsia"/>
          <w:sz w:val="28"/>
          <w:szCs w:val="28"/>
        </w:rPr>
        <w:t>2</w:t>
      </w:r>
      <w:r w:rsidR="000909EE">
        <w:rPr>
          <w:rFonts w:ascii="宋体" w:hAnsi="宋体" w:hint="eastAsia"/>
          <w:sz w:val="28"/>
          <w:szCs w:val="28"/>
        </w:rPr>
        <w:t>4</w:t>
      </w:r>
      <w:r>
        <w:rPr>
          <w:rFonts w:ascii="宋体" w:hAnsi="宋体"/>
          <w:sz w:val="28"/>
          <w:szCs w:val="28"/>
        </w:rPr>
        <w:t>年</w:t>
      </w:r>
      <w:r>
        <w:rPr>
          <w:rFonts w:ascii="宋体" w:hAnsi="宋体" w:hint="eastAsia"/>
          <w:sz w:val="28"/>
          <w:szCs w:val="28"/>
        </w:rPr>
        <w:t>1</w:t>
      </w:r>
      <w:r>
        <w:rPr>
          <w:rFonts w:ascii="宋体" w:hAnsi="宋体"/>
          <w:sz w:val="28"/>
          <w:szCs w:val="28"/>
        </w:rPr>
        <w:t>月</w:t>
      </w:r>
      <w:r w:rsidR="000909EE">
        <w:rPr>
          <w:rFonts w:ascii="宋体" w:hAnsi="宋体" w:hint="eastAsia"/>
          <w:sz w:val="28"/>
          <w:szCs w:val="28"/>
        </w:rPr>
        <w:t>6</w:t>
      </w:r>
      <w:r>
        <w:rPr>
          <w:rFonts w:ascii="宋体" w:hAnsi="宋体"/>
          <w:sz w:val="28"/>
          <w:szCs w:val="28"/>
        </w:rPr>
        <w:t>日</w:t>
      </w:r>
    </w:p>
    <w:p w:rsidR="00BA1BEC" w:rsidRDefault="00BA1BEC" w:rsidP="007C2AE3">
      <w:pPr>
        <w:ind w:left="280" w:right="980" w:hangingChars="100" w:hanging="280"/>
        <w:jc w:val="right"/>
        <w:rPr>
          <w:rFonts w:ascii="宋体" w:hAnsi="宋体"/>
          <w:sz w:val="28"/>
          <w:szCs w:val="28"/>
        </w:rPr>
        <w:sectPr w:rsidR="00BA1BEC">
          <w:pgSz w:w="11906" w:h="16838"/>
          <w:pgMar w:top="1440" w:right="1800" w:bottom="1440" w:left="1800" w:header="851" w:footer="992" w:gutter="0"/>
          <w:cols w:space="425"/>
          <w:docGrid w:type="lines" w:linePitch="312"/>
        </w:sectPr>
      </w:pPr>
    </w:p>
    <w:p w:rsidR="00BA1BEC" w:rsidRDefault="00BA1BEC" w:rsidP="007C2AE3">
      <w:pPr>
        <w:rPr>
          <w:rFonts w:ascii="宋体" w:hAnsi="宋体"/>
          <w:sz w:val="28"/>
          <w:szCs w:val="28"/>
        </w:rPr>
      </w:pPr>
    </w:p>
    <w:sectPr w:rsidR="00BA1BEC" w:rsidSect="00BA1BEC">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109" w:rsidRDefault="00340109" w:rsidP="00DC7BF8">
      <w:r>
        <w:separator/>
      </w:r>
    </w:p>
  </w:endnote>
  <w:endnote w:type="continuationSeparator" w:id="1">
    <w:p w:rsidR="00340109" w:rsidRDefault="00340109" w:rsidP="00DC7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109" w:rsidRDefault="00340109" w:rsidP="00DC7BF8">
      <w:r>
        <w:separator/>
      </w:r>
    </w:p>
  </w:footnote>
  <w:footnote w:type="continuationSeparator" w:id="1">
    <w:p w:rsidR="00340109" w:rsidRDefault="00340109" w:rsidP="00DC7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9"/>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4F7B"/>
    <w:rsid w:val="000253A8"/>
    <w:rsid w:val="000533C8"/>
    <w:rsid w:val="000909EE"/>
    <w:rsid w:val="000C585A"/>
    <w:rsid w:val="00160205"/>
    <w:rsid w:val="00191B8A"/>
    <w:rsid w:val="00192855"/>
    <w:rsid w:val="001939A6"/>
    <w:rsid w:val="001A2457"/>
    <w:rsid w:val="001D37D0"/>
    <w:rsid w:val="002437FC"/>
    <w:rsid w:val="0026403E"/>
    <w:rsid w:val="002722CD"/>
    <w:rsid w:val="0027695D"/>
    <w:rsid w:val="002C3DD9"/>
    <w:rsid w:val="002D3128"/>
    <w:rsid w:val="002D785A"/>
    <w:rsid w:val="002E7134"/>
    <w:rsid w:val="002F778C"/>
    <w:rsid w:val="003070B5"/>
    <w:rsid w:val="00322655"/>
    <w:rsid w:val="00340109"/>
    <w:rsid w:val="00350A2E"/>
    <w:rsid w:val="00364BDF"/>
    <w:rsid w:val="00373EAB"/>
    <w:rsid w:val="003C2641"/>
    <w:rsid w:val="003C7253"/>
    <w:rsid w:val="003D5FFD"/>
    <w:rsid w:val="003F10B0"/>
    <w:rsid w:val="00405033"/>
    <w:rsid w:val="00405669"/>
    <w:rsid w:val="00475ACC"/>
    <w:rsid w:val="004762A5"/>
    <w:rsid w:val="00481052"/>
    <w:rsid w:val="004D4C85"/>
    <w:rsid w:val="004E513F"/>
    <w:rsid w:val="005356F8"/>
    <w:rsid w:val="00553DAD"/>
    <w:rsid w:val="00612D82"/>
    <w:rsid w:val="006141F3"/>
    <w:rsid w:val="00637D1D"/>
    <w:rsid w:val="00650DCE"/>
    <w:rsid w:val="00661936"/>
    <w:rsid w:val="00662DD5"/>
    <w:rsid w:val="006A0F96"/>
    <w:rsid w:val="006B4814"/>
    <w:rsid w:val="006F0FA0"/>
    <w:rsid w:val="007626EC"/>
    <w:rsid w:val="0076353B"/>
    <w:rsid w:val="007654DB"/>
    <w:rsid w:val="00784776"/>
    <w:rsid w:val="00791F6E"/>
    <w:rsid w:val="007A6A8B"/>
    <w:rsid w:val="007C2AE3"/>
    <w:rsid w:val="007C4DF4"/>
    <w:rsid w:val="007D2D2B"/>
    <w:rsid w:val="007F1BB0"/>
    <w:rsid w:val="008012BE"/>
    <w:rsid w:val="008415F3"/>
    <w:rsid w:val="008E3C04"/>
    <w:rsid w:val="008F32DD"/>
    <w:rsid w:val="0092186E"/>
    <w:rsid w:val="0093640A"/>
    <w:rsid w:val="009461C5"/>
    <w:rsid w:val="00946549"/>
    <w:rsid w:val="00957F94"/>
    <w:rsid w:val="00960E0C"/>
    <w:rsid w:val="009766BF"/>
    <w:rsid w:val="00985DBB"/>
    <w:rsid w:val="009916AF"/>
    <w:rsid w:val="00994500"/>
    <w:rsid w:val="00997636"/>
    <w:rsid w:val="009A111E"/>
    <w:rsid w:val="009A70AE"/>
    <w:rsid w:val="00A143D1"/>
    <w:rsid w:val="00A72870"/>
    <w:rsid w:val="00AA2284"/>
    <w:rsid w:val="00AB311A"/>
    <w:rsid w:val="00AE1A7D"/>
    <w:rsid w:val="00B16685"/>
    <w:rsid w:val="00B36179"/>
    <w:rsid w:val="00B70C0C"/>
    <w:rsid w:val="00B84F49"/>
    <w:rsid w:val="00B97071"/>
    <w:rsid w:val="00BA1BEC"/>
    <w:rsid w:val="00BA2896"/>
    <w:rsid w:val="00BB2438"/>
    <w:rsid w:val="00BD0241"/>
    <w:rsid w:val="00BF73C8"/>
    <w:rsid w:val="00C35128"/>
    <w:rsid w:val="00C35EC3"/>
    <w:rsid w:val="00C3632B"/>
    <w:rsid w:val="00C57DC7"/>
    <w:rsid w:val="00CB30D6"/>
    <w:rsid w:val="00CF240D"/>
    <w:rsid w:val="00D522D3"/>
    <w:rsid w:val="00D774B6"/>
    <w:rsid w:val="00D95035"/>
    <w:rsid w:val="00DC17DD"/>
    <w:rsid w:val="00DC7BF8"/>
    <w:rsid w:val="00DD5152"/>
    <w:rsid w:val="00DE3D6A"/>
    <w:rsid w:val="00DE6B60"/>
    <w:rsid w:val="00DF1D38"/>
    <w:rsid w:val="00E25261"/>
    <w:rsid w:val="00E276BC"/>
    <w:rsid w:val="00E539A7"/>
    <w:rsid w:val="00E64E51"/>
    <w:rsid w:val="00E75695"/>
    <w:rsid w:val="00EE3410"/>
    <w:rsid w:val="00EE4F34"/>
    <w:rsid w:val="00EF06FC"/>
    <w:rsid w:val="00F14F7B"/>
    <w:rsid w:val="00F31F54"/>
    <w:rsid w:val="00F530C8"/>
    <w:rsid w:val="00F6586E"/>
    <w:rsid w:val="00FF3CEC"/>
    <w:rsid w:val="0268707F"/>
    <w:rsid w:val="05D04AAA"/>
    <w:rsid w:val="0E2A4D50"/>
    <w:rsid w:val="140B1D9B"/>
    <w:rsid w:val="1931766F"/>
    <w:rsid w:val="1C766359"/>
    <w:rsid w:val="26526B96"/>
    <w:rsid w:val="2ECF5244"/>
    <w:rsid w:val="30E3373A"/>
    <w:rsid w:val="338D48C3"/>
    <w:rsid w:val="347D7658"/>
    <w:rsid w:val="35AC0EDE"/>
    <w:rsid w:val="38423EA4"/>
    <w:rsid w:val="3AA57C7E"/>
    <w:rsid w:val="3DE11B78"/>
    <w:rsid w:val="3E333297"/>
    <w:rsid w:val="434B3C99"/>
    <w:rsid w:val="4A944320"/>
    <w:rsid w:val="4E7C3D34"/>
    <w:rsid w:val="4F2E0069"/>
    <w:rsid w:val="4F6B4F5B"/>
    <w:rsid w:val="578D049F"/>
    <w:rsid w:val="59525A65"/>
    <w:rsid w:val="5DC845E8"/>
    <w:rsid w:val="64BF2268"/>
    <w:rsid w:val="6A294BBF"/>
    <w:rsid w:val="6B5300E1"/>
    <w:rsid w:val="6DF74BAD"/>
    <w:rsid w:val="6F19420A"/>
    <w:rsid w:val="6FEF590B"/>
    <w:rsid w:val="76A13AE9"/>
    <w:rsid w:val="76F00358"/>
    <w:rsid w:val="7DB0292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E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BA1BEC"/>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qFormat/>
    <w:rsid w:val="00BA1B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A1BEC"/>
    <w:pPr>
      <w:ind w:firstLineChars="200" w:firstLine="420"/>
    </w:pPr>
  </w:style>
  <w:style w:type="paragraph" w:styleId="a6">
    <w:name w:val="header"/>
    <w:basedOn w:val="a"/>
    <w:link w:val="Char"/>
    <w:uiPriority w:val="99"/>
    <w:semiHidden/>
    <w:unhideWhenUsed/>
    <w:rsid w:val="00DC7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C7BF8"/>
    <w:rPr>
      <w:rFonts w:ascii="Calibri" w:hAnsi="Calibri"/>
      <w:kern w:val="2"/>
      <w:sz w:val="18"/>
      <w:szCs w:val="18"/>
    </w:rPr>
  </w:style>
  <w:style w:type="paragraph" w:styleId="a7">
    <w:name w:val="footer"/>
    <w:basedOn w:val="a"/>
    <w:link w:val="Char0"/>
    <w:uiPriority w:val="99"/>
    <w:semiHidden/>
    <w:unhideWhenUsed/>
    <w:rsid w:val="00DC7BF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C7B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76268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557</Words>
  <Characters>3180</Characters>
  <Application>Microsoft Office Word</Application>
  <DocSecurity>0</DocSecurity>
  <Lines>26</Lines>
  <Paragraphs>7</Paragraphs>
  <ScaleCrop>false</ScaleCrop>
  <Company>Sky123.Org</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119</cp:revision>
  <cp:lastPrinted>2021-09-07T02:46:00Z</cp:lastPrinted>
  <dcterms:created xsi:type="dcterms:W3CDTF">2018-05-23T07:43:00Z</dcterms:created>
  <dcterms:modified xsi:type="dcterms:W3CDTF">2024-01-20T05:40:00Z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B0F3F11304234D73B72C7EDB3A03C37B</vt:lpwstr>
  </property>
</Properties>
</file>